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pict>
          <v:group style="width:493.6pt;height:22.75pt;mso-position-horizontal-relative:char;mso-position-vertical-relative:line" coordorigin="0,0" coordsize="9872,455">
            <v:rect style="position:absolute;left:9763;top:0;width:108;height:455" filled="true" fillcolor="#074b96" stroked="false">
              <v:fill type="solid"/>
            </v:rect>
            <v:rect style="position:absolute;left:0;top:0;width:108;height:455" filled="true" fillcolor="#074b96" stroked="false">
              <v:fill type="solid"/>
            </v:rect>
            <v:rect style="position:absolute;left:108;top:0;width:9656;height:455" filled="true" fillcolor="#074b96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872;height:455" type="#_x0000_t202" filled="false" stroked="false">
              <v:textbox inset="0,0,0,0">
                <w:txbxContent>
                  <w:p>
                    <w:pPr>
                      <w:spacing w:before="115"/>
                      <w:ind w:left="0" w:right="109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Investigator Workload Form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2625973</wp:posOffset>
            </wp:positionH>
            <wp:positionV relativeFrom="paragraph">
              <wp:posOffset>178320</wp:posOffset>
            </wp:positionV>
            <wp:extent cx="2737475" cy="103403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75" cy="103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9"/>
        </w:rPr>
      </w:pPr>
      <w:r>
        <w:rPr/>
        <w:pict>
          <v:shape style="position:absolute;margin-left:51.240002pt;margin-top:18.930971pt;width:496.1pt;height:28.95pt;mso-position-horizontal-relative:page;mso-position-vertical-relative:paragraph;z-index:-2516551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15"/>
                    <w:ind w:left="929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CLINICAL TRIAL INVESTIGATOR WORKLOAD FORM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sz w:val="14"/>
        </w:rPr>
      </w:pPr>
    </w:p>
    <w:p>
      <w:pPr>
        <w:pStyle w:val="BodyText"/>
        <w:spacing w:line="292" w:lineRule="auto" w:before="93"/>
        <w:ind w:left="100" w:right="98"/>
      </w:pPr>
      <w:r>
        <w:rPr/>
        <w:t>This is intended for all Investigators (Principal investigators, Co-Principal investigators and sub-investigators) who would like to conduct a clinical trial in South Africa.</w:t>
      </w:r>
    </w:p>
    <w:p>
      <w:pPr>
        <w:pStyle w:val="BodyText"/>
        <w:spacing w:before="6"/>
      </w:pPr>
    </w:p>
    <w:p>
      <w:pPr>
        <w:pStyle w:val="Heading1"/>
      </w:pPr>
      <w:r>
        <w:rPr/>
        <w:t>Instructions:</w:t>
      </w:r>
    </w:p>
    <w:p>
      <w:pPr>
        <w:pStyle w:val="BodyText"/>
        <w:spacing w:before="173"/>
        <w:ind w:left="100"/>
      </w:pPr>
      <w:r>
        <w:rPr/>
        <w:t>Complete all parts of this form, sign and date the form.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tabs>
          <w:tab w:pos="8829" w:val="left" w:leader="none"/>
        </w:tabs>
        <w:spacing w:before="95"/>
        <w:ind w:left="0" w:right="305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6.36_Clinical_Trial_Investigator_Workload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Form_July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2019_v2</w:t>
        <w:tab/>
        <w:t>July 2019</w:t>
      </w:r>
    </w:p>
    <w:p>
      <w:pPr>
        <w:spacing w:before="1"/>
        <w:ind w:left="1487" w:right="305" w:firstLine="0"/>
        <w:jc w:val="center"/>
        <w:rPr>
          <w:sz w:val="18"/>
        </w:rPr>
      </w:pPr>
      <w:r>
        <w:rPr>
          <w:sz w:val="18"/>
        </w:rPr>
        <w:t>Page 1 of 3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460" w:bottom="280" w:left="920" w:right="840"/>
        </w:sect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985"/>
        <w:gridCol w:w="396"/>
        <w:gridCol w:w="1589"/>
        <w:gridCol w:w="1956"/>
        <w:gridCol w:w="2013"/>
      </w:tblGrid>
      <w:tr>
        <w:trPr>
          <w:trHeight w:val="388" w:hRule="atLeast"/>
        </w:trPr>
        <w:tc>
          <w:tcPr>
            <w:tcW w:w="9811" w:type="dxa"/>
            <w:gridSpan w:val="6"/>
          </w:tcPr>
          <w:p>
            <w:pPr>
              <w:pStyle w:val="TableParagraph"/>
              <w:spacing w:before="114"/>
              <w:ind w:left="4018" w:right="40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WORKLOAD TABLE</w:t>
            </w:r>
          </w:p>
        </w:tc>
      </w:tr>
      <w:tr>
        <w:trPr>
          <w:trHeight w:val="386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Study Title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sz w:val="18"/>
              </w:rPr>
              <w:t>Protocol number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Phase of study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 w:right="259"/>
              <w:rPr>
                <w:sz w:val="18"/>
              </w:rPr>
            </w:pPr>
            <w:r>
              <w:rPr>
                <w:sz w:val="18"/>
              </w:rPr>
              <w:t>Investigator (Title, Name and Designation i.e. PI, Co-PI or sub-I)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6"/>
              <w:ind w:left="108" w:right="253"/>
              <w:rPr>
                <w:sz w:val="18"/>
              </w:rPr>
            </w:pPr>
            <w:r>
              <w:rPr>
                <w:sz w:val="18"/>
              </w:rPr>
              <w:t>Primary Employer </w:t>
            </w:r>
            <w:r>
              <w:rPr>
                <w:i/>
                <w:sz w:val="18"/>
              </w:rPr>
              <w:t>e.g </w:t>
            </w:r>
            <w:r>
              <w:rPr>
                <w:sz w:val="18"/>
              </w:rPr>
              <w:t>University, Research Unit, CRO, Private Practice of the investigator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Area of expertise of Investigator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4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6"/>
              <w:ind w:left="108" w:right="973"/>
              <w:rPr>
                <w:sz w:val="18"/>
              </w:rPr>
            </w:pPr>
            <w:r>
              <w:rPr>
                <w:sz w:val="18"/>
              </w:rPr>
              <w:t>Area of Study Research (</w:t>
            </w:r>
            <w:r>
              <w:rPr>
                <w:i/>
                <w:sz w:val="18"/>
              </w:rPr>
              <w:t>e.g</w:t>
            </w:r>
            <w:r>
              <w:rPr>
                <w:sz w:val="18"/>
              </w:rPr>
              <w:t>. oncology, cardiology)</w:t>
            </w:r>
          </w:p>
        </w:tc>
        <w:tc>
          <w:tcPr>
            <w:tcW w:w="555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9811" w:type="dxa"/>
            <w:gridSpan w:val="6"/>
          </w:tcPr>
          <w:p>
            <w:pPr>
              <w:pStyle w:val="TableParagraph"/>
              <w:spacing w:before="11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NUMBER OF CURRENT CLINICAL TRIALS OF INVESTIGATOR’S INVOLVEMENT</w:t>
            </w:r>
          </w:p>
        </w:tc>
      </w:tr>
      <w:tr>
        <w:trPr>
          <w:trHeight w:val="1213" w:hRule="atLeast"/>
        </w:trPr>
        <w:tc>
          <w:tcPr>
            <w:tcW w:w="1872" w:type="dxa"/>
          </w:tcPr>
          <w:p>
            <w:pPr>
              <w:pStyle w:val="TableParagraph"/>
              <w:spacing w:before="114"/>
              <w:ind w:left="108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Role (Principal Investigator/Co-PI or Sub- Investigator)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ind w:left="108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Number of participants responsible for in actively recruiting clinical trials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spacing w:before="114"/>
              <w:ind w:left="108"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Number of participants responsible for in follow-up clinical trials</w:t>
            </w:r>
          </w:p>
        </w:tc>
        <w:tc>
          <w:tcPr>
            <w:tcW w:w="1956" w:type="dxa"/>
          </w:tcPr>
          <w:p>
            <w:pPr>
              <w:pStyle w:val="TableParagraph"/>
              <w:spacing w:before="114"/>
              <w:ind w:left="108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Number of actively recruiting clinical trials</w:t>
            </w:r>
          </w:p>
        </w:tc>
        <w:tc>
          <w:tcPr>
            <w:tcW w:w="2013" w:type="dxa"/>
          </w:tcPr>
          <w:p>
            <w:pPr>
              <w:pStyle w:val="TableParagraph"/>
              <w:spacing w:before="114"/>
              <w:ind w:left="109"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Number of clinical trials in follow-up clinical trials</w:t>
            </w:r>
          </w:p>
        </w:tc>
      </w:tr>
      <w:tr>
        <w:trPr>
          <w:trHeight w:val="801" w:hRule="atLeast"/>
        </w:trPr>
        <w:tc>
          <w:tcPr>
            <w:tcW w:w="1872" w:type="dxa"/>
          </w:tcPr>
          <w:p>
            <w:pPr>
              <w:pStyle w:val="TableParagraph"/>
              <w:spacing w:before="121"/>
              <w:ind w:left="108" w:right="653"/>
              <w:rPr>
                <w:sz w:val="18"/>
              </w:rPr>
            </w:pPr>
            <w:r>
              <w:rPr>
                <w:sz w:val="18"/>
              </w:rPr>
              <w:t>Principal /Co- Principal Investigator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872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Sub-Investigator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7798" w:type="dxa"/>
            <w:gridSpan w:val="5"/>
          </w:tcPr>
          <w:p>
            <w:pPr>
              <w:pStyle w:val="TableParagraph"/>
              <w:spacing w:before="11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ESTIMATED TIME PER WEEK</w:t>
            </w:r>
          </w:p>
        </w:tc>
        <w:tc>
          <w:tcPr>
            <w:tcW w:w="2013" w:type="dxa"/>
          </w:tcPr>
          <w:p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Hours</w:t>
            </w:r>
          </w:p>
        </w:tc>
      </w:tr>
      <w:tr>
        <w:trPr>
          <w:trHeight w:val="388" w:hRule="atLeast"/>
        </w:trPr>
        <w:tc>
          <w:tcPr>
            <w:tcW w:w="4253" w:type="dxa"/>
            <w:gridSpan w:val="3"/>
            <w:vMerge w:val="restart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Clinical trials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Clinical work (patient contact)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Administrative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253" w:type="dxa"/>
            <w:gridSpan w:val="3"/>
            <w:vMerge w:val="restart"/>
          </w:tcPr>
          <w:p>
            <w:pPr>
              <w:pStyle w:val="TableParagraph"/>
              <w:spacing w:before="119"/>
              <w:ind w:left="108" w:right="203"/>
              <w:rPr>
                <w:sz w:val="18"/>
              </w:rPr>
            </w:pPr>
            <w:r>
              <w:rPr>
                <w:sz w:val="18"/>
              </w:rPr>
              <w:t>Organisation 1 (e.g. Private practice / University / Governmental)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Clinical / Routine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Teaching/Research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Administrative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4253" w:type="dxa"/>
            <w:gridSpan w:val="3"/>
            <w:vMerge w:val="restart"/>
          </w:tcPr>
          <w:p>
            <w:pPr>
              <w:pStyle w:val="TableParagraph"/>
              <w:spacing w:before="121"/>
              <w:ind w:left="108" w:right="203"/>
              <w:rPr>
                <w:sz w:val="18"/>
              </w:rPr>
            </w:pPr>
            <w:r>
              <w:rPr>
                <w:sz w:val="18"/>
              </w:rPr>
              <w:t>Organisation 2 (e.g. Private practice / University / Governmental), if applicable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21"/>
              <w:ind w:left="111"/>
              <w:rPr>
                <w:sz w:val="18"/>
              </w:rPr>
            </w:pPr>
            <w:r>
              <w:rPr>
                <w:sz w:val="18"/>
              </w:rPr>
              <w:t>Clinical / Routine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Teaching / Research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Administrative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253" w:type="dxa"/>
            <w:gridSpan w:val="3"/>
            <w:vMerge w:val="restart"/>
          </w:tcPr>
          <w:p>
            <w:pPr>
              <w:pStyle w:val="TableParagraph"/>
              <w:spacing w:before="119"/>
              <w:ind w:left="108" w:right="203"/>
              <w:rPr>
                <w:sz w:val="18"/>
              </w:rPr>
            </w:pPr>
            <w:r>
              <w:rPr>
                <w:sz w:val="18"/>
              </w:rPr>
              <w:t>Organisation 3 (e.g. Private practice / University / Governmental), if applicable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Clinical / Routine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Teaching / Research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25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2"/>
          </w:tcPr>
          <w:p>
            <w:pPr>
              <w:pStyle w:val="TableParagraph"/>
              <w:spacing w:before="121"/>
              <w:ind w:left="111"/>
              <w:rPr>
                <w:sz w:val="18"/>
              </w:rPr>
            </w:pPr>
            <w:r>
              <w:rPr>
                <w:sz w:val="18"/>
              </w:rPr>
              <w:t>Administrative work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253" w:type="dxa"/>
            <w:gridSpan w:val="3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354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7798" w:type="dxa"/>
            <w:gridSpan w:val="5"/>
          </w:tcPr>
          <w:p>
            <w:pPr>
              <w:pStyle w:val="TableParagraph"/>
              <w:spacing w:before="11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Investigator Signature:</w:t>
            </w:r>
          </w:p>
        </w:tc>
        <w:tc>
          <w:tcPr>
            <w:tcW w:w="2013" w:type="dxa"/>
          </w:tcPr>
          <w:p>
            <w:pPr>
              <w:pStyle w:val="TableParagraph"/>
              <w:spacing w:before="11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</w:tr>
    </w:tbl>
    <w:p>
      <w:pPr>
        <w:spacing w:after="0"/>
        <w:rPr>
          <w:sz w:val="18"/>
        </w:rPr>
        <w:sectPr>
          <w:footerReference w:type="default" r:id="rId6"/>
          <w:pgSz w:w="11910" w:h="16840"/>
          <w:pgMar w:footer="1057" w:header="0" w:top="1460" w:bottom="1240" w:left="920" w:right="840"/>
          <w:pgNumType w:start="2"/>
        </w:sectPr>
      </w:pPr>
    </w:p>
    <w:p>
      <w:pPr>
        <w:pStyle w:val="BodyText"/>
        <w:rPr>
          <w:sz w:val="14"/>
        </w:rPr>
      </w:pPr>
    </w:p>
    <w:p>
      <w:pPr>
        <w:pStyle w:val="Heading1"/>
        <w:spacing w:before="93"/>
      </w:pPr>
      <w:r>
        <w:rPr/>
        <w:t>UPDATE HISTORY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4961"/>
        <w:gridCol w:w="2942"/>
      </w:tblGrid>
      <w:tr>
        <w:trPr>
          <w:trHeight w:val="350" w:hRule="atLeast"/>
        </w:trPr>
        <w:tc>
          <w:tcPr>
            <w:tcW w:w="1560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961" w:type="dxa"/>
          </w:tcPr>
          <w:p>
            <w:pPr>
              <w:pStyle w:val="TableParagraph"/>
              <w:spacing w:before="7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Reason for Update</w:t>
            </w:r>
          </w:p>
        </w:tc>
        <w:tc>
          <w:tcPr>
            <w:tcW w:w="2942" w:type="dxa"/>
          </w:tcPr>
          <w:p>
            <w:pPr>
              <w:pStyle w:val="TableParagraph"/>
              <w:spacing w:before="7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Version &amp; Publication</w:t>
            </w:r>
          </w:p>
        </w:tc>
      </w:tr>
      <w:tr>
        <w:trPr>
          <w:trHeight w:val="350" w:hRule="atLeast"/>
        </w:trPr>
        <w:tc>
          <w:tcPr>
            <w:tcW w:w="1560" w:type="dxa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May 2003</w:t>
            </w:r>
          </w:p>
        </w:tc>
        <w:tc>
          <w:tcPr>
            <w:tcW w:w="4961" w:type="dxa"/>
          </w:tcPr>
          <w:p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First version published for implementation</w:t>
            </w:r>
          </w:p>
        </w:tc>
        <w:tc>
          <w:tcPr>
            <w:tcW w:w="2942" w:type="dxa"/>
          </w:tcPr>
          <w:p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Version 1, May 2003</w:t>
            </w:r>
          </w:p>
        </w:tc>
      </w:tr>
      <w:tr>
        <w:trPr>
          <w:trHeight w:val="350" w:hRule="atLeast"/>
        </w:trPr>
        <w:tc>
          <w:tcPr>
            <w:tcW w:w="1560" w:type="dxa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July 2019</w:t>
            </w:r>
          </w:p>
        </w:tc>
        <w:tc>
          <w:tcPr>
            <w:tcW w:w="4961" w:type="dxa"/>
          </w:tcPr>
          <w:p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Revised version published for implementation</w:t>
            </w:r>
          </w:p>
        </w:tc>
        <w:tc>
          <w:tcPr>
            <w:tcW w:w="2942" w:type="dxa"/>
          </w:tcPr>
          <w:p>
            <w:pPr>
              <w:pStyle w:val="TableParagraph"/>
              <w:spacing w:before="76"/>
              <w:ind w:left="111"/>
              <w:rPr>
                <w:sz w:val="20"/>
              </w:rPr>
            </w:pPr>
            <w:r>
              <w:rPr>
                <w:sz w:val="20"/>
              </w:rPr>
              <w:t>Version 2, July 2019</w:t>
            </w:r>
          </w:p>
        </w:tc>
      </w:tr>
    </w:tbl>
    <w:sectPr>
      <w:pgSz w:w="11910" w:h="16840"/>
      <w:pgMar w:header="0" w:footer="1057" w:top="1580" w:bottom="124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pt;margin-top:773.852539pt;width:268.05pt;height:12.1pt;mso-position-horizontal-relative:page;mso-position-vertical-relative:page;z-index:-252198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6.36_Clinical_Trial_Investigator_Workload Form_July 2019_v2</w:t>
                </w:r>
              </w:p>
            </w:txbxContent>
          </v:textbox>
          <w10:wrap type="none"/>
        </v:shape>
      </w:pict>
    </w:r>
    <w:r>
      <w:rPr/>
      <w:pict>
        <v:shape style="position:absolute;margin-left:336.269989pt;margin-top:773.852539pt;width:42.55pt;height:12.1pt;mso-position-horizontal-relative:page;mso-position-vertical-relative:page;z-index:-252197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July 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700012pt;margin-top:773.852539pt;width:48.3pt;height:12.1pt;mso-position-horizontal-relative:page;mso-position-vertical-relative:page;z-index:-252196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of 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DialeD</dc:creator>
  <dcterms:created xsi:type="dcterms:W3CDTF">2020-01-31T07:58:03Z</dcterms:created>
  <dcterms:modified xsi:type="dcterms:W3CDTF">2020-01-31T07:58:03Z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2020-01-31T00:00:00Z</vt:filetime>
  </property>
</Properties>
</file>