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B8D60A">
      <w:pPr>
        <w:rPr>
          <w:rFonts w:ascii="Calibri" w:hAnsi="Calibri" w:cs="Calibri"/>
          <w:color w:val="FF0000"/>
          <w:sz w:val="22"/>
          <w:szCs w:val="22"/>
        </w:rPr>
      </w:pPr>
      <w:bookmarkStart w:id="0" w:name="_GoBack"/>
      <w:bookmarkEnd w:id="0"/>
      <w:r>
        <w:rPr>
          <w:rFonts w:ascii="Calibri" w:hAnsi="Calibri" w:cs="Calibri"/>
          <w:color w:val="FF0000"/>
          <w:sz w:val="22"/>
          <w:szCs w:val="22"/>
        </w:rPr>
        <mc:AlternateContent>
          <mc:Choice Requires="wps">
            <w:drawing>
              <wp:anchor distT="0" distB="0" distL="114300" distR="114300" simplePos="0" relativeHeight="251659264" behindDoc="0" locked="0" layoutInCell="1" allowOverlap="1">
                <wp:simplePos x="0" y="0"/>
                <wp:positionH relativeFrom="margin">
                  <wp:posOffset>3967480</wp:posOffset>
                </wp:positionH>
                <wp:positionV relativeFrom="paragraph">
                  <wp:posOffset>6985</wp:posOffset>
                </wp:positionV>
                <wp:extent cx="2188845" cy="2917825"/>
                <wp:effectExtent l="0" t="0" r="20955" b="15875"/>
                <wp:wrapSquare wrapText="bothSides"/>
                <wp:docPr id="1407209466" name="Rectangle 1"/>
                <wp:cNvGraphicFramePr/>
                <a:graphic xmlns:a="http://schemas.openxmlformats.org/drawingml/2006/main">
                  <a:graphicData uri="http://schemas.microsoft.com/office/word/2010/wordprocessingShape">
                    <wps:wsp>
                      <wps:cNvSpPr/>
                      <wps:spPr>
                        <a:xfrm>
                          <a:off x="0" y="0"/>
                          <a:ext cx="2188845" cy="2917825"/>
                        </a:xfrm>
                        <a:prstGeom prst="rect">
                          <a:avLst/>
                        </a:prstGeom>
                        <a:noFill/>
                        <a:ln w="19050" cap="flat" cmpd="sng" algn="ctr">
                          <a:solidFill>
                            <a:srgbClr val="156082">
                              <a:shade val="15000"/>
                            </a:srgbClr>
                          </a:solidFill>
                          <a:prstDash val="solid"/>
                          <a:miter lim="800000"/>
                        </a:ln>
                        <a:effectLst/>
                      </wps:spPr>
                      <wps:txbx>
                        <w:txbxContent>
                          <w:p w14:paraId="02B8D715">
                            <w:pPr>
                              <w:ind w:left="227"/>
                              <w:rPr>
                                <w:rFonts w:cs="Calibri" w:asciiTheme="majorHAnsi" w:hAnsiTheme="majorHAnsi"/>
                                <w:b/>
                                <w:bCs/>
                                <w:color w:val="000000" w:themeColor="text1"/>
                                <w:sz w:val="21"/>
                                <w:szCs w:val="21"/>
                                <w:u w:val="single"/>
                                <w14:textFill>
                                  <w14:solidFill>
                                    <w14:schemeClr w14:val="tx1"/>
                                  </w14:solidFill>
                                </w14:textFill>
                              </w:rPr>
                            </w:pPr>
                            <w:r>
                              <w:rPr>
                                <w:rFonts w:cs="Calibri" w:asciiTheme="majorHAnsi" w:hAnsiTheme="majorHAnsi"/>
                                <w:b/>
                                <w:bCs/>
                                <w:color w:val="000000" w:themeColor="text1"/>
                                <w:sz w:val="21"/>
                                <w:szCs w:val="21"/>
                                <w:u w:val="single"/>
                                <w14:textFill>
                                  <w14:solidFill>
                                    <w14:schemeClr w14:val="tx1"/>
                                  </w14:solidFill>
                                </w14:textFill>
                              </w:rPr>
                              <w:t>Select only one Technical Unit:</w:t>
                            </w:r>
                          </w:p>
                          <w:p w14:paraId="02B8D716">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Clinical</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363322903"/>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hint="eastAsia" w:ascii="MS Gothic" w:hAnsi="MS Gothic" w:eastAsia="MS Gothic" w:cs="Calibri"/>
                                    <w:color w:val="000000" w:themeColor="text1"/>
                                    <w:sz w:val="21"/>
                                    <w:szCs w:val="21"/>
                                    <w14:textFill>
                                      <w14:solidFill>
                                        <w14:schemeClr w14:val="tx1"/>
                                      </w14:solidFill>
                                    </w14:textFill>
                                  </w:rPr>
                                  <w:t>☐</w:t>
                                </w:r>
                              </w:sdtContent>
                            </w:sdt>
                          </w:p>
                          <w:p w14:paraId="02B8D717">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PV/ Clinical</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733050785"/>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hint="eastAsia" w:ascii="MS Gothic" w:hAnsi="MS Gothic" w:eastAsia="MS Gothic" w:cs="Calibri"/>
                                    <w:color w:val="000000" w:themeColor="text1"/>
                                    <w:sz w:val="21"/>
                                    <w:szCs w:val="21"/>
                                    <w14:textFill>
                                      <w14:solidFill>
                                        <w14:schemeClr w14:val="tx1"/>
                                      </w14:solidFill>
                                    </w14:textFill>
                                  </w:rPr>
                                  <w:t>☐</w:t>
                                </w:r>
                              </w:sdtContent>
                            </w:sdt>
                          </w:p>
                          <w:p w14:paraId="02B8D718">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Quality</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1263156"/>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9">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Inspectorate</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811856653"/>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A">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Biological Quality</w:t>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24672409"/>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r>
                              <w:rPr>
                                <w:rFonts w:cs="Calibri" w:asciiTheme="majorHAnsi" w:hAnsiTheme="majorHAnsi"/>
                                <w:color w:val="000000" w:themeColor="text1"/>
                                <w:sz w:val="21"/>
                                <w:szCs w:val="21"/>
                                <w14:textFill>
                                  <w14:solidFill>
                                    <w14:schemeClr w14:val="tx1"/>
                                  </w14:solidFill>
                                </w14:textFill>
                              </w:rPr>
                              <w:t xml:space="preserve">    </w:t>
                            </w:r>
                          </w:p>
                          <w:p w14:paraId="02B8D71B">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Biological Clinical</w:t>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926233197"/>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cs="Calibri" w:asciiTheme="majorHAnsi" w:hAnsiTheme="majorHAnsi"/>
                                    <w:color w:val="000000" w:themeColor="text1"/>
                                    <w:sz w:val="21"/>
                                    <w:szCs w:val="21"/>
                                    <w14:textFill>
                                      <w14:solidFill>
                                        <w14:schemeClr w14:val="tx1"/>
                                      </w14:solidFill>
                                    </w14:textFill>
                                  </w:rPr>
                                  <w:t>☐</w:t>
                                </w:r>
                              </w:sdtContent>
                            </w:sdt>
                            <w:r>
                              <w:rPr>
                                <w:rFonts w:cs="Calibri" w:asciiTheme="majorHAnsi" w:hAnsiTheme="majorHAnsi"/>
                                <w:color w:val="000000" w:themeColor="text1"/>
                                <w:sz w:val="21"/>
                                <w:szCs w:val="21"/>
                                <w14:textFill>
                                  <w14:solidFill>
                                    <w14:schemeClr w14:val="tx1"/>
                                  </w14:solidFill>
                                </w14:textFill>
                              </w:rPr>
                              <w:t xml:space="preserve">   </w:t>
                            </w:r>
                          </w:p>
                          <w:p w14:paraId="02B8D71C">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Names &amp; Scheduling</w:t>
                            </w:r>
                            <w:sdt>
                              <w:sdtPr>
                                <w:rPr>
                                  <w:rFonts w:cs="Calibri" w:asciiTheme="majorHAnsi" w:hAnsiTheme="majorHAnsi"/>
                                  <w:color w:val="000000" w:themeColor="text1"/>
                                  <w:sz w:val="21"/>
                                  <w:szCs w:val="21"/>
                                  <w14:textFill>
                                    <w14:solidFill>
                                      <w14:schemeClr w14:val="tx1"/>
                                    </w14:solidFill>
                                  </w14:textFill>
                                </w:rPr>
                                <w:id w:val="-1613279746"/>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D">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Certificate Variations</w:t>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686408539"/>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E">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Veterinary</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712691812"/>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F">
                            <w:pPr>
                              <w:rPr>
                                <w:color w:val="000000" w:themeColor="text1"/>
                                <w:sz w:val="28"/>
                                <w:szCs w:val="28"/>
                                <w14:textFill>
                                  <w14:solidFill>
                                    <w14:schemeClr w14:val="tx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1" o:spid="_x0000_s1026" o:spt="1" style="position:absolute;left:0pt;margin-left:312.4pt;margin-top:0.55pt;height:229.75pt;width:172.35pt;mso-position-horizontal-relative:margin;mso-wrap-distance-bottom:0pt;mso-wrap-distance-left:9pt;mso-wrap-distance-right:9pt;mso-wrap-distance-top:0pt;z-index:251659264;v-text-anchor:middle;mso-width-relative:page;mso-height-relative:page;" filled="f" stroked="t" coordsize="21600,21600" o:gfxdata="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RaY59gAAAAJAQAADwAAAAAA&#10;AAABACAAAAAiAAAAZHJzL2Rvd25yZXYueG1sUEsBAhQAFAAAAAgAh07iQHLLLOWFAgAAEgUAAA4A&#10;AAAAAAAAAQAgAAAAJwEAAGRycy9lMm9Eb2MueG1sUEsFBgAAAAAGAAYAWQEAAB4GAAAAAA==&#10;">
                <v:fill on="f" focussize="0,0"/>
                <v:stroke weight="1.5pt" color="#042433" miterlimit="8" joinstyle="miter"/>
                <v:imagedata o:title=""/>
                <o:lock v:ext="edit" aspectratio="f"/>
                <v:textbox>
                  <w:txbxContent>
                    <w:p w14:paraId="02B8D715">
                      <w:pPr>
                        <w:ind w:left="227"/>
                        <w:rPr>
                          <w:rFonts w:cs="Calibri" w:asciiTheme="majorHAnsi" w:hAnsiTheme="majorHAnsi"/>
                          <w:b/>
                          <w:bCs/>
                          <w:color w:val="000000" w:themeColor="text1"/>
                          <w:sz w:val="21"/>
                          <w:szCs w:val="21"/>
                          <w:u w:val="single"/>
                          <w14:textFill>
                            <w14:solidFill>
                              <w14:schemeClr w14:val="tx1"/>
                            </w14:solidFill>
                          </w14:textFill>
                        </w:rPr>
                      </w:pPr>
                      <w:r>
                        <w:rPr>
                          <w:rFonts w:cs="Calibri" w:asciiTheme="majorHAnsi" w:hAnsiTheme="majorHAnsi"/>
                          <w:b/>
                          <w:bCs/>
                          <w:color w:val="000000" w:themeColor="text1"/>
                          <w:sz w:val="21"/>
                          <w:szCs w:val="21"/>
                          <w:u w:val="single"/>
                          <w14:textFill>
                            <w14:solidFill>
                              <w14:schemeClr w14:val="tx1"/>
                            </w14:solidFill>
                          </w14:textFill>
                        </w:rPr>
                        <w:t>Select only one Technical Unit:</w:t>
                      </w:r>
                    </w:p>
                    <w:p w14:paraId="02B8D716">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Clinical</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363322903"/>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hint="eastAsia" w:ascii="MS Gothic" w:hAnsi="MS Gothic" w:eastAsia="MS Gothic" w:cs="Calibri"/>
                              <w:color w:val="000000" w:themeColor="text1"/>
                              <w:sz w:val="21"/>
                              <w:szCs w:val="21"/>
                              <w14:textFill>
                                <w14:solidFill>
                                  <w14:schemeClr w14:val="tx1"/>
                                </w14:solidFill>
                              </w14:textFill>
                            </w:rPr>
                            <w:t>☐</w:t>
                          </w:r>
                        </w:sdtContent>
                      </w:sdt>
                    </w:p>
                    <w:p w14:paraId="02B8D717">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PV/ Clinical</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733050785"/>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hint="eastAsia" w:ascii="MS Gothic" w:hAnsi="MS Gothic" w:eastAsia="MS Gothic" w:cs="Calibri"/>
                              <w:color w:val="000000" w:themeColor="text1"/>
                              <w:sz w:val="21"/>
                              <w:szCs w:val="21"/>
                              <w14:textFill>
                                <w14:solidFill>
                                  <w14:schemeClr w14:val="tx1"/>
                                </w14:solidFill>
                              </w14:textFill>
                            </w:rPr>
                            <w:t>☐</w:t>
                          </w:r>
                        </w:sdtContent>
                      </w:sdt>
                    </w:p>
                    <w:p w14:paraId="02B8D718">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Quality</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1263156"/>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9">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Inspectorate</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811856653"/>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A">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Biological Quality</w:t>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24672409"/>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r>
                        <w:rPr>
                          <w:rFonts w:cs="Calibri" w:asciiTheme="majorHAnsi" w:hAnsiTheme="majorHAnsi"/>
                          <w:color w:val="000000" w:themeColor="text1"/>
                          <w:sz w:val="21"/>
                          <w:szCs w:val="21"/>
                          <w14:textFill>
                            <w14:solidFill>
                              <w14:schemeClr w14:val="tx1"/>
                            </w14:solidFill>
                          </w14:textFill>
                        </w:rPr>
                        <w:t xml:space="preserve">    </w:t>
                      </w:r>
                    </w:p>
                    <w:p w14:paraId="02B8D71B">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Biological Clinical</w:t>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926233197"/>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cs="Calibri" w:asciiTheme="majorHAnsi" w:hAnsiTheme="majorHAnsi"/>
                              <w:color w:val="000000" w:themeColor="text1"/>
                              <w:sz w:val="21"/>
                              <w:szCs w:val="21"/>
                              <w14:textFill>
                                <w14:solidFill>
                                  <w14:schemeClr w14:val="tx1"/>
                                </w14:solidFill>
                              </w14:textFill>
                            </w:rPr>
                            <w:t>☐</w:t>
                          </w:r>
                        </w:sdtContent>
                      </w:sdt>
                      <w:r>
                        <w:rPr>
                          <w:rFonts w:cs="Calibri" w:asciiTheme="majorHAnsi" w:hAnsiTheme="majorHAnsi"/>
                          <w:color w:val="000000" w:themeColor="text1"/>
                          <w:sz w:val="21"/>
                          <w:szCs w:val="21"/>
                          <w14:textFill>
                            <w14:solidFill>
                              <w14:schemeClr w14:val="tx1"/>
                            </w14:solidFill>
                          </w14:textFill>
                        </w:rPr>
                        <w:t xml:space="preserve">   </w:t>
                      </w:r>
                    </w:p>
                    <w:p w14:paraId="02B8D71C">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Names &amp; Scheduling</w:t>
                      </w:r>
                      <w:sdt>
                        <w:sdtPr>
                          <w:rPr>
                            <w:rFonts w:cs="Calibri" w:asciiTheme="majorHAnsi" w:hAnsiTheme="majorHAnsi"/>
                            <w:color w:val="000000" w:themeColor="text1"/>
                            <w:sz w:val="21"/>
                            <w:szCs w:val="21"/>
                            <w14:textFill>
                              <w14:solidFill>
                                <w14:schemeClr w14:val="tx1"/>
                              </w14:solidFill>
                            </w14:textFill>
                          </w:rPr>
                          <w:id w:val="-1613279746"/>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D">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Certificate Variations</w:t>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686408539"/>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E">
                      <w:pPr>
                        <w:ind w:left="227"/>
                        <w:rPr>
                          <w:rFonts w:cs="Calibri" w:asciiTheme="majorHAnsi" w:hAnsiTheme="majorHAnsi"/>
                          <w:color w:val="000000" w:themeColor="text1"/>
                          <w:sz w:val="21"/>
                          <w:szCs w:val="21"/>
                          <w14:textFill>
                            <w14:solidFill>
                              <w14:schemeClr w14:val="tx1"/>
                            </w14:solidFill>
                          </w14:textFill>
                        </w:rPr>
                      </w:pPr>
                      <w:r>
                        <w:rPr>
                          <w:rFonts w:cs="Calibri" w:asciiTheme="majorHAnsi" w:hAnsiTheme="majorHAnsi"/>
                          <w:color w:val="000000" w:themeColor="text1"/>
                          <w:sz w:val="21"/>
                          <w:szCs w:val="21"/>
                          <w14:textFill>
                            <w14:solidFill>
                              <w14:schemeClr w14:val="tx1"/>
                            </w14:solidFill>
                          </w14:textFill>
                        </w:rPr>
                        <w:t>Veterinary</w:t>
                      </w:r>
                      <w:r>
                        <w:rPr>
                          <w:rFonts w:cs="Calibri" w:asciiTheme="majorHAnsi" w:hAnsiTheme="majorHAnsi"/>
                          <w:color w:val="000000" w:themeColor="text1"/>
                          <w:sz w:val="21"/>
                          <w:szCs w:val="21"/>
                          <w14:textFill>
                            <w14:solidFill>
                              <w14:schemeClr w14:val="tx1"/>
                            </w14:solidFill>
                          </w14:textFill>
                        </w:rPr>
                        <w:tab/>
                      </w:r>
                      <w:r>
                        <w:rPr>
                          <w:rFonts w:cs="Calibri" w:asciiTheme="majorHAnsi" w:hAnsiTheme="majorHAnsi"/>
                          <w:color w:val="000000" w:themeColor="text1"/>
                          <w:sz w:val="21"/>
                          <w:szCs w:val="21"/>
                          <w14:textFill>
                            <w14:solidFill>
                              <w14:schemeClr w14:val="tx1"/>
                            </w14:solidFill>
                          </w14:textFill>
                        </w:rPr>
                        <w:tab/>
                      </w:r>
                      <w:sdt>
                        <w:sdtPr>
                          <w:rPr>
                            <w:rFonts w:cs="Calibri" w:asciiTheme="majorHAnsi" w:hAnsiTheme="majorHAnsi"/>
                            <w:color w:val="000000" w:themeColor="text1"/>
                            <w:sz w:val="21"/>
                            <w:szCs w:val="21"/>
                            <w14:textFill>
                              <w14:solidFill>
                                <w14:schemeClr w14:val="tx1"/>
                              </w14:solidFill>
                            </w14:textFill>
                          </w:rPr>
                          <w:id w:val="1712691812"/>
                          <w14:checkbox>
                            <w14:checked w14:val="0"/>
                            <w14:checkedState w14:val="2612" w14:font="MS Gothic"/>
                            <w14:uncheckedState w14:val="2610" w14:font="MS Gothic"/>
                          </w14:checkbox>
                        </w:sdtPr>
                        <w:sdtEndPr>
                          <w:rPr>
                            <w:rFonts w:cs="Calibri" w:asciiTheme="majorHAnsi" w:hAnsiTheme="majorHAnsi"/>
                            <w:color w:val="000000" w:themeColor="text1"/>
                            <w:sz w:val="21"/>
                            <w:szCs w:val="21"/>
                            <w14:textFill>
                              <w14:solidFill>
                                <w14:schemeClr w14:val="tx1"/>
                              </w14:solidFill>
                            </w14:textFill>
                          </w:rPr>
                        </w:sdtEndPr>
                        <w:sdtContent>
                          <w:r>
                            <w:rPr>
                              <w:rFonts w:eastAsia="MS Gothic" w:cs="Calibri" w:asciiTheme="majorHAnsi" w:hAnsiTheme="majorHAnsi"/>
                              <w:color w:val="000000" w:themeColor="text1"/>
                              <w:sz w:val="21"/>
                              <w:szCs w:val="21"/>
                              <w14:textFill>
                                <w14:solidFill>
                                  <w14:schemeClr w14:val="tx1"/>
                                </w14:solidFill>
                              </w14:textFill>
                            </w:rPr>
                            <w:t>☐</w:t>
                          </w:r>
                        </w:sdtContent>
                      </w:sdt>
                    </w:p>
                    <w:p w14:paraId="02B8D71F">
                      <w:pPr>
                        <w:rPr>
                          <w:color w:val="000000" w:themeColor="text1"/>
                          <w:sz w:val="28"/>
                          <w:szCs w:val="28"/>
                          <w14:textFill>
                            <w14:solidFill>
                              <w14:schemeClr w14:val="tx1"/>
                            </w14:solidFill>
                          </w14:textFill>
                        </w:rPr>
                      </w:pPr>
                    </w:p>
                  </w:txbxContent>
                </v:textbox>
                <w10:wrap type="square"/>
              </v:rect>
            </w:pict>
          </mc:Fallback>
        </mc:AlternateContent>
      </w:r>
      <w:r>
        <w:rPr>
          <w:rFonts w:ascii="Calibri" w:hAnsi="Calibri" w:cs="Calibri"/>
          <w:color w:val="FF0000"/>
          <w:sz w:val="22"/>
          <w:szCs w:val="22"/>
        </w:rPr>
        <w:t xml:space="preserve">[Copy onto Company Letterhead] </w:t>
      </w:r>
    </w:p>
    <w:p w14:paraId="02B8D60B">
      <w:pPr>
        <w:rPr>
          <w:rFonts w:ascii="Calibri" w:hAnsi="Calibri" w:cs="Calibri"/>
          <w:kern w:val="0"/>
          <w:sz w:val="22"/>
          <w:szCs w:val="22"/>
        </w:rPr>
      </w:pPr>
      <w:r>
        <w:rPr>
          <w:rFonts w:ascii="Calibri" w:hAnsi="Calibri" w:cs="Calibri"/>
          <w:kern w:val="0"/>
          <w:sz w:val="22"/>
          <w:szCs w:val="22"/>
        </w:rPr>
        <w:t>The Chief Executive Officer</w:t>
      </w:r>
      <w:r>
        <w:rPr>
          <w:rFonts w:ascii="Calibri" w:hAnsi="Calibri" w:cs="Calibri"/>
          <w:kern w:val="0"/>
          <w:sz w:val="22"/>
          <w:szCs w:val="22"/>
        </w:rPr>
        <w:tab/>
      </w:r>
      <w:r>
        <w:rPr>
          <w:rFonts w:ascii="Calibri" w:hAnsi="Calibri" w:cs="Calibri"/>
          <w:kern w:val="0"/>
          <w:sz w:val="22"/>
          <w:szCs w:val="22"/>
        </w:rPr>
        <w:tab/>
      </w:r>
      <w:r>
        <w:rPr>
          <w:rFonts w:ascii="Calibri" w:hAnsi="Calibri" w:cs="Calibri"/>
          <w:kern w:val="0"/>
          <w:sz w:val="22"/>
          <w:szCs w:val="22"/>
        </w:rPr>
        <w:tab/>
      </w:r>
      <w:r>
        <w:rPr>
          <w:rFonts w:ascii="Calibri" w:hAnsi="Calibri" w:cs="Calibri"/>
          <w:kern w:val="0"/>
          <w:sz w:val="22"/>
          <w:szCs w:val="22"/>
        </w:rPr>
        <w:tab/>
      </w:r>
      <w:r>
        <w:rPr>
          <w:rFonts w:ascii="Calibri" w:hAnsi="Calibri" w:cs="Calibri"/>
          <w:kern w:val="0"/>
          <w:sz w:val="22"/>
          <w:szCs w:val="22"/>
        </w:rPr>
        <w:tab/>
      </w:r>
      <w:r>
        <w:rPr>
          <w:rFonts w:ascii="Calibri" w:hAnsi="Calibri" w:cs="Calibri"/>
          <w:kern w:val="0"/>
          <w:sz w:val="22"/>
          <w:szCs w:val="22"/>
        </w:rPr>
        <w:t xml:space="preserve">       </w:t>
      </w:r>
    </w:p>
    <w:p w14:paraId="02B8D60C">
      <w:pPr>
        <w:autoSpaceDE w:val="0"/>
        <w:autoSpaceDN w:val="0"/>
        <w:adjustRightInd w:val="0"/>
        <w:spacing w:after="0" w:line="240" w:lineRule="auto"/>
        <w:rPr>
          <w:rFonts w:ascii="Calibri" w:hAnsi="Calibri" w:cs="Calibri"/>
          <w:kern w:val="0"/>
          <w:sz w:val="22"/>
          <w:szCs w:val="22"/>
        </w:rPr>
      </w:pPr>
      <w:r>
        <w:rPr>
          <w:rFonts w:ascii="Calibri" w:hAnsi="Calibri" w:cs="Calibri"/>
          <w:kern w:val="0"/>
          <w:sz w:val="22"/>
          <w:szCs w:val="22"/>
        </w:rPr>
        <w:t>South African Health Products Regulatory Authority</w:t>
      </w:r>
      <w:r>
        <w:rPr>
          <w:rFonts w:ascii="Calibri" w:hAnsi="Calibri" w:cs="Calibri"/>
          <w:kern w:val="0"/>
          <w:sz w:val="22"/>
          <w:szCs w:val="22"/>
        </w:rPr>
        <w:tab/>
      </w:r>
      <w:r>
        <w:rPr>
          <w:rFonts w:ascii="Calibri" w:hAnsi="Calibri" w:cs="Calibri"/>
          <w:kern w:val="0"/>
          <w:sz w:val="22"/>
          <w:szCs w:val="22"/>
        </w:rPr>
        <w:tab/>
      </w:r>
      <w:r>
        <w:rPr>
          <w:rFonts w:ascii="Calibri" w:hAnsi="Calibri" w:cs="Calibri"/>
          <w:kern w:val="0"/>
          <w:sz w:val="22"/>
          <w:szCs w:val="22"/>
        </w:rPr>
        <w:t xml:space="preserve">                        </w:t>
      </w:r>
    </w:p>
    <w:p w14:paraId="02B8D60D">
      <w:pPr>
        <w:autoSpaceDE w:val="0"/>
        <w:autoSpaceDN w:val="0"/>
        <w:adjustRightInd w:val="0"/>
        <w:spacing w:after="0" w:line="240" w:lineRule="auto"/>
        <w:rPr>
          <w:rFonts w:ascii="Calibri" w:hAnsi="Calibri" w:cs="Calibri"/>
          <w:sz w:val="22"/>
          <w:szCs w:val="22"/>
        </w:rPr>
      </w:pPr>
      <w:r>
        <w:rPr>
          <w:rFonts w:ascii="Calibri" w:hAnsi="Calibri" w:cs="Calibri"/>
          <w:kern w:val="0"/>
          <w:sz w:val="22"/>
          <w:szCs w:val="22"/>
        </w:rPr>
        <w:t>Building A</w:t>
      </w:r>
    </w:p>
    <w:p w14:paraId="02B8D60E">
      <w:pPr>
        <w:autoSpaceDE w:val="0"/>
        <w:autoSpaceDN w:val="0"/>
        <w:adjustRightInd w:val="0"/>
        <w:spacing w:after="0" w:line="240" w:lineRule="auto"/>
        <w:rPr>
          <w:rFonts w:ascii="Calibri" w:hAnsi="Calibri" w:cs="Calibri"/>
          <w:kern w:val="0"/>
          <w:sz w:val="22"/>
          <w:szCs w:val="22"/>
        </w:rPr>
      </w:pPr>
      <w:r>
        <w:rPr>
          <w:rFonts w:ascii="Calibri" w:hAnsi="Calibri" w:cs="Calibri"/>
          <w:kern w:val="0"/>
          <w:sz w:val="22"/>
          <w:szCs w:val="22"/>
        </w:rPr>
        <w:t>Loftus Park</w:t>
      </w:r>
    </w:p>
    <w:p w14:paraId="02B8D60F">
      <w:pPr>
        <w:autoSpaceDE w:val="0"/>
        <w:autoSpaceDN w:val="0"/>
        <w:adjustRightInd w:val="0"/>
        <w:spacing w:after="0" w:line="240" w:lineRule="auto"/>
        <w:rPr>
          <w:rFonts w:ascii="Calibri" w:hAnsi="Calibri" w:cs="Calibri"/>
          <w:kern w:val="0"/>
          <w:sz w:val="22"/>
          <w:szCs w:val="22"/>
        </w:rPr>
      </w:pPr>
      <w:r>
        <w:rPr>
          <w:rFonts w:ascii="Calibri" w:hAnsi="Calibri" w:cs="Calibri"/>
          <w:kern w:val="0"/>
          <w:sz w:val="22"/>
          <w:szCs w:val="22"/>
        </w:rPr>
        <w:t>402 Kirkness Street</w:t>
      </w:r>
    </w:p>
    <w:p w14:paraId="02B8D610">
      <w:pPr>
        <w:autoSpaceDE w:val="0"/>
        <w:autoSpaceDN w:val="0"/>
        <w:adjustRightInd w:val="0"/>
        <w:spacing w:after="0" w:line="240" w:lineRule="auto"/>
        <w:rPr>
          <w:rFonts w:ascii="Calibri" w:hAnsi="Calibri" w:cs="Calibri"/>
          <w:kern w:val="0"/>
          <w:sz w:val="22"/>
          <w:szCs w:val="22"/>
          <w:lang w:val="pt-BR"/>
        </w:rPr>
      </w:pPr>
      <w:r>
        <w:rPr>
          <w:rFonts w:ascii="Calibri" w:hAnsi="Calibri" w:cs="Calibri"/>
          <w:kern w:val="0"/>
          <w:sz w:val="22"/>
          <w:szCs w:val="22"/>
          <w:lang w:val="pt-BR"/>
        </w:rPr>
        <w:t>Arcadia</w:t>
      </w:r>
    </w:p>
    <w:p w14:paraId="02B8D611">
      <w:pPr>
        <w:rPr>
          <w:rFonts w:ascii="Calibri" w:hAnsi="Calibri" w:cs="Calibri"/>
          <w:kern w:val="0"/>
          <w:sz w:val="22"/>
          <w:szCs w:val="22"/>
          <w:lang w:val="pt-BR"/>
        </w:rPr>
      </w:pPr>
      <w:r>
        <w:rPr>
          <w:rFonts w:ascii="Calibri" w:hAnsi="Calibri" w:cs="Calibri"/>
          <w:kern w:val="0"/>
          <w:sz w:val="22"/>
          <w:szCs w:val="22"/>
          <w:lang w:val="pt-BR"/>
        </w:rPr>
        <w:t>Pretoria</w:t>
      </w:r>
    </w:p>
    <w:p w14:paraId="02B8D612">
      <w:pPr>
        <w:rPr>
          <w:rFonts w:ascii="Calibri" w:hAnsi="Calibri" w:cs="Calibri"/>
          <w:sz w:val="22"/>
          <w:szCs w:val="22"/>
          <w:lang w:val="pt-BR"/>
        </w:rPr>
      </w:pPr>
    </w:p>
    <w:p w14:paraId="02B8D613">
      <w:pPr>
        <w:rPr>
          <w:rFonts w:ascii="Calibri" w:hAnsi="Calibri" w:cs="Calibri"/>
          <w:sz w:val="22"/>
          <w:szCs w:val="22"/>
          <w:lang w:val="pt-BR"/>
        </w:rPr>
      </w:pPr>
    </w:p>
    <w:p w14:paraId="02B8D614">
      <w:pPr>
        <w:rPr>
          <w:rFonts w:ascii="Calibri" w:hAnsi="Calibri" w:cs="Calibri"/>
          <w:sz w:val="22"/>
          <w:szCs w:val="22"/>
          <w:lang w:val="pt-BR"/>
        </w:rPr>
      </w:pPr>
    </w:p>
    <w:p w14:paraId="02B8D615">
      <w:pPr>
        <w:rPr>
          <w:rFonts w:ascii="Calibri" w:hAnsi="Calibri" w:cs="Calibri"/>
          <w:sz w:val="22"/>
          <w:szCs w:val="22"/>
          <w:lang w:val="pt-BR"/>
        </w:rPr>
      </w:pPr>
      <w:r>
        <w:rPr>
          <w:rFonts w:ascii="Calibri" w:hAnsi="Calibri" w:cs="Calibri"/>
          <w:sz w:val="22"/>
          <w:szCs w:val="22"/>
          <w:lang w:val="pt-BR"/>
        </w:rPr>
        <w:t>Date:</w:t>
      </w:r>
    </w:p>
    <w:p w14:paraId="02B8D616">
      <w:pPr>
        <w:rPr>
          <w:rFonts w:ascii="Calibri" w:hAnsi="Calibri" w:cs="Calibri"/>
          <w:sz w:val="22"/>
          <w:szCs w:val="22"/>
          <w:lang w:val="pt-BR"/>
        </w:rPr>
      </w:pPr>
      <w:r>
        <w:rPr>
          <w:rFonts w:ascii="Calibri" w:hAnsi="Calibri" w:cs="Calibri"/>
          <w:sz w:val="22"/>
          <w:szCs w:val="22"/>
          <w:lang w:val="pt-BR"/>
        </w:rPr>
        <w:t>Letter reference:</w:t>
      </w:r>
    </w:p>
    <w:p w14:paraId="02B8D617">
      <w:pPr>
        <w:pBdr>
          <w:top w:val="single" w:color="auto" w:sz="4" w:space="1"/>
          <w:left w:val="single" w:color="auto" w:sz="4" w:space="31"/>
          <w:bottom w:val="single" w:color="auto" w:sz="4" w:space="14"/>
          <w:right w:val="single" w:color="auto" w:sz="4" w:space="4"/>
        </w:pBdr>
        <w:ind w:left="1440"/>
        <w:jc w:val="center"/>
        <w:rPr>
          <w:rFonts w:ascii="Calibri" w:hAnsi="Calibri" w:cs="Calibri"/>
          <w:b/>
          <w:bCs/>
          <w:sz w:val="22"/>
          <w:szCs w:val="22"/>
        </w:rPr>
      </w:pPr>
      <w:r>
        <w:rPr>
          <w:rFonts w:ascii="Calibri" w:hAnsi="Calibri" w:cs="Calibri"/>
          <w:b/>
          <w:bCs/>
          <w:sz w:val="22"/>
          <w:szCs w:val="22"/>
        </w:rPr>
        <w:t>Variations</w:t>
      </w:r>
    </w:p>
    <w:p w14:paraId="02B8D618">
      <w:pPr>
        <w:rPr>
          <w:rFonts w:ascii="Calibri" w:hAnsi="Calibri" w:cs="Calibri"/>
          <w:sz w:val="22"/>
          <w:szCs w:val="22"/>
        </w:rPr>
      </w:pPr>
      <w:r>
        <w:rPr>
          <w:rFonts w:ascii="Calibri" w:hAnsi="Calibri" w:cs="Calibri"/>
          <w:sz w:val="22"/>
          <w:szCs w:val="22"/>
        </w:rPr>
        <w:t>Dear Madam/Sir</w:t>
      </w:r>
    </w:p>
    <w:p w14:paraId="02B8D619">
      <w:pPr>
        <w:rPr>
          <w:rFonts w:ascii="Calibri" w:hAnsi="Calibri" w:cs="Calibri"/>
          <w:b/>
          <w:bCs/>
          <w:sz w:val="22"/>
          <w:szCs w:val="22"/>
        </w:rPr>
      </w:pPr>
      <w:r>
        <w:rPr>
          <w:rFonts w:ascii="Calibri" w:hAnsi="Calibri" w:cs="Calibri"/>
          <w:b/>
          <w:bCs/>
          <w:sz w:val="22"/>
          <w:szCs w:val="22"/>
        </w:rPr>
        <w:t>APPLICATION FOR A VARIATION / AMENDMENT TO A REGISTERED PRODUCT</w:t>
      </w:r>
    </w:p>
    <w:tbl>
      <w:tblPr>
        <w:tblStyle w:val="19"/>
        <w:tblW w:w="89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57"/>
        <w:gridCol w:w="1229"/>
        <w:gridCol w:w="516"/>
        <w:gridCol w:w="1817"/>
        <w:gridCol w:w="469"/>
        <w:gridCol w:w="1023"/>
        <w:gridCol w:w="540"/>
        <w:gridCol w:w="1040"/>
        <w:gridCol w:w="735"/>
      </w:tblGrid>
      <w:tr w14:paraId="02B8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8" w:type="dxa"/>
            <w:gridSpan w:val="3"/>
            <w:shd w:val="clear" w:color="auto" w:fill="DAE9F7" w:themeFill="text2" w:themeFillTint="1A"/>
          </w:tcPr>
          <w:p w14:paraId="02B8D61A">
            <w:pPr>
              <w:spacing w:after="0" w:line="240" w:lineRule="auto"/>
              <w:rPr>
                <w:rFonts w:ascii="Calibri" w:hAnsi="Calibri" w:cs="Calibri"/>
                <w:sz w:val="22"/>
                <w:szCs w:val="22"/>
              </w:rPr>
            </w:pPr>
            <w:r>
              <w:rPr>
                <w:rFonts w:ascii="Calibri" w:hAnsi="Calibri" w:cs="Calibri"/>
                <w:sz w:val="22"/>
                <w:szCs w:val="22"/>
              </w:rPr>
              <w:t>Registration Number(s)</w:t>
            </w:r>
          </w:p>
        </w:tc>
        <w:tc>
          <w:tcPr>
            <w:tcW w:w="5298" w:type="dxa"/>
            <w:gridSpan w:val="6"/>
          </w:tcPr>
          <w:p w14:paraId="02B8D61B">
            <w:pPr>
              <w:spacing w:after="0" w:line="240" w:lineRule="auto"/>
              <w:rPr>
                <w:rFonts w:ascii="Calibri" w:hAnsi="Calibri" w:cs="Calibri"/>
                <w:sz w:val="22"/>
                <w:szCs w:val="22"/>
              </w:rPr>
            </w:pPr>
          </w:p>
        </w:tc>
      </w:tr>
      <w:tr w14:paraId="02B8D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3334" w:type="dxa"/>
            <w:gridSpan w:val="3"/>
            <w:shd w:val="clear" w:color="auto" w:fill="DAE9F7" w:themeFill="text2" w:themeFillTint="1A"/>
          </w:tcPr>
          <w:p w14:paraId="02B8D61D">
            <w:pPr>
              <w:spacing w:after="0" w:line="240" w:lineRule="auto"/>
              <w:rPr>
                <w:rFonts w:ascii="Calibri" w:hAnsi="Calibri" w:cs="Calibri"/>
                <w:sz w:val="22"/>
                <w:szCs w:val="22"/>
              </w:rPr>
            </w:pPr>
            <w:r>
              <w:rPr>
                <w:rFonts w:ascii="Calibri" w:hAnsi="Calibri" w:cs="Calibri"/>
                <w:sz w:val="22"/>
                <w:szCs w:val="22"/>
              </w:rPr>
              <w:t>Application Number</w:t>
            </w:r>
          </w:p>
        </w:tc>
        <w:tc>
          <w:tcPr>
            <w:tcW w:w="5592" w:type="dxa"/>
            <w:gridSpan w:val="6"/>
          </w:tcPr>
          <w:p w14:paraId="02B8D61E">
            <w:pPr>
              <w:spacing w:after="0" w:line="240" w:lineRule="auto"/>
              <w:rPr>
                <w:rFonts w:ascii="Calibri" w:hAnsi="Calibri" w:cs="Calibri"/>
                <w:sz w:val="22"/>
                <w:szCs w:val="22"/>
              </w:rPr>
            </w:pPr>
          </w:p>
        </w:tc>
      </w:tr>
      <w:tr w14:paraId="02B8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8" w:type="dxa"/>
            <w:gridSpan w:val="3"/>
            <w:shd w:val="clear" w:color="auto" w:fill="DAE9F7" w:themeFill="text2" w:themeFillTint="1A"/>
          </w:tcPr>
          <w:p w14:paraId="02B8D620">
            <w:pPr>
              <w:spacing w:after="0" w:line="240" w:lineRule="auto"/>
              <w:rPr>
                <w:rFonts w:ascii="Calibri" w:hAnsi="Calibri" w:cs="Calibri"/>
                <w:sz w:val="22"/>
                <w:szCs w:val="22"/>
              </w:rPr>
            </w:pPr>
            <w:r>
              <w:rPr>
                <w:rFonts w:ascii="Calibri" w:hAnsi="Calibri" w:cs="Calibri"/>
                <w:sz w:val="22"/>
                <w:szCs w:val="22"/>
              </w:rPr>
              <w:t>Product Proprietary name(s)</w:t>
            </w:r>
          </w:p>
        </w:tc>
        <w:tc>
          <w:tcPr>
            <w:tcW w:w="5298" w:type="dxa"/>
            <w:gridSpan w:val="6"/>
          </w:tcPr>
          <w:p w14:paraId="02B8D621">
            <w:pPr>
              <w:spacing w:after="0" w:line="240" w:lineRule="auto"/>
              <w:rPr>
                <w:rFonts w:ascii="Calibri" w:hAnsi="Calibri" w:cs="Calibri"/>
                <w:sz w:val="22"/>
                <w:szCs w:val="22"/>
              </w:rPr>
            </w:pPr>
          </w:p>
        </w:tc>
      </w:tr>
      <w:tr w14:paraId="02B8D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28" w:type="dxa"/>
            <w:gridSpan w:val="3"/>
            <w:shd w:val="clear" w:color="auto" w:fill="DAE9F7" w:themeFill="text2" w:themeFillTint="1A"/>
          </w:tcPr>
          <w:p w14:paraId="02B8D623">
            <w:pPr>
              <w:spacing w:after="0" w:line="240" w:lineRule="auto"/>
              <w:rPr>
                <w:rFonts w:ascii="Calibri" w:hAnsi="Calibri" w:cs="Calibri"/>
                <w:sz w:val="22"/>
                <w:szCs w:val="22"/>
              </w:rPr>
            </w:pPr>
            <w:r>
              <w:rPr>
                <w:rFonts w:ascii="Calibri" w:hAnsi="Calibri" w:cs="Calibri"/>
                <w:sz w:val="22"/>
                <w:szCs w:val="22"/>
              </w:rPr>
              <w:t>API(s)</w:t>
            </w:r>
          </w:p>
        </w:tc>
        <w:tc>
          <w:tcPr>
            <w:tcW w:w="5298" w:type="dxa"/>
            <w:gridSpan w:val="6"/>
          </w:tcPr>
          <w:p w14:paraId="02B8D624">
            <w:pPr>
              <w:spacing w:after="0" w:line="240" w:lineRule="auto"/>
              <w:rPr>
                <w:rFonts w:ascii="Calibri" w:hAnsi="Calibri" w:cs="Calibri"/>
                <w:sz w:val="22"/>
                <w:szCs w:val="22"/>
              </w:rPr>
            </w:pPr>
          </w:p>
        </w:tc>
      </w:tr>
      <w:tr w14:paraId="02B8D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8" w:type="dxa"/>
            <w:gridSpan w:val="3"/>
            <w:shd w:val="clear" w:color="auto" w:fill="DAE9F7" w:themeFill="text2" w:themeFillTint="1A"/>
          </w:tcPr>
          <w:p w14:paraId="02B8D626">
            <w:pPr>
              <w:spacing w:after="0" w:line="240" w:lineRule="auto"/>
              <w:rPr>
                <w:rFonts w:ascii="Calibri" w:hAnsi="Calibri" w:cs="Calibri"/>
                <w:sz w:val="22"/>
                <w:szCs w:val="22"/>
              </w:rPr>
            </w:pPr>
            <w:r>
              <w:rPr>
                <w:rFonts w:ascii="Calibri" w:hAnsi="Calibri" w:cs="Calibri"/>
                <w:sz w:val="22"/>
                <w:szCs w:val="22"/>
              </w:rPr>
              <w:t>Dosage strength (and Dosage form)</w:t>
            </w:r>
          </w:p>
        </w:tc>
        <w:tc>
          <w:tcPr>
            <w:tcW w:w="5298" w:type="dxa"/>
            <w:gridSpan w:val="6"/>
          </w:tcPr>
          <w:p w14:paraId="02B8D627">
            <w:pPr>
              <w:spacing w:after="0" w:line="240" w:lineRule="auto"/>
              <w:rPr>
                <w:rFonts w:ascii="Calibri" w:hAnsi="Calibri" w:cs="Calibri"/>
                <w:sz w:val="22"/>
                <w:szCs w:val="22"/>
              </w:rPr>
            </w:pPr>
          </w:p>
        </w:tc>
      </w:tr>
      <w:tr w14:paraId="02B8D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3628" w:type="dxa"/>
            <w:gridSpan w:val="3"/>
            <w:shd w:val="clear" w:color="auto" w:fill="DAE9F7" w:themeFill="text2" w:themeFillTint="1A"/>
          </w:tcPr>
          <w:p w14:paraId="02B8D629">
            <w:pPr>
              <w:spacing w:after="0" w:line="240" w:lineRule="auto"/>
              <w:rPr>
                <w:rFonts w:ascii="Calibri" w:hAnsi="Calibri" w:cs="Calibri"/>
                <w:sz w:val="22"/>
                <w:szCs w:val="22"/>
              </w:rPr>
            </w:pPr>
            <w:r>
              <w:rPr>
                <w:rFonts w:ascii="Calibri" w:hAnsi="Calibri" w:cs="Calibri"/>
                <w:sz w:val="22"/>
                <w:szCs w:val="22"/>
              </w:rPr>
              <w:t>Application ID</w:t>
            </w:r>
          </w:p>
        </w:tc>
        <w:tc>
          <w:tcPr>
            <w:tcW w:w="5298" w:type="dxa"/>
            <w:gridSpan w:val="6"/>
          </w:tcPr>
          <w:p w14:paraId="02B8D62A">
            <w:pPr>
              <w:spacing w:after="0" w:line="240" w:lineRule="auto"/>
              <w:rPr>
                <w:rFonts w:ascii="Calibri" w:hAnsi="Calibri" w:cs="Calibri"/>
                <w:sz w:val="22"/>
                <w:szCs w:val="22"/>
              </w:rPr>
            </w:pPr>
          </w:p>
        </w:tc>
      </w:tr>
      <w:tr w14:paraId="02B8D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3628" w:type="dxa"/>
            <w:gridSpan w:val="3"/>
            <w:shd w:val="clear" w:color="auto" w:fill="DAE9F7" w:themeFill="text2" w:themeFillTint="1A"/>
          </w:tcPr>
          <w:p w14:paraId="02B8D62C">
            <w:pPr>
              <w:spacing w:after="0" w:line="240" w:lineRule="auto"/>
              <w:rPr>
                <w:rFonts w:ascii="Calibri" w:hAnsi="Calibri" w:cs="Calibri"/>
                <w:sz w:val="22"/>
                <w:szCs w:val="22"/>
              </w:rPr>
            </w:pPr>
            <w:r>
              <w:rPr>
                <w:rFonts w:ascii="Calibri" w:hAnsi="Calibri" w:cs="Calibri"/>
                <w:sz w:val="22"/>
                <w:szCs w:val="22"/>
              </w:rPr>
              <w:t>Sequence number</w:t>
            </w:r>
          </w:p>
        </w:tc>
        <w:tc>
          <w:tcPr>
            <w:tcW w:w="5298" w:type="dxa"/>
            <w:gridSpan w:val="6"/>
          </w:tcPr>
          <w:p w14:paraId="02B8D62D">
            <w:pPr>
              <w:spacing w:after="0" w:line="240" w:lineRule="auto"/>
              <w:rPr>
                <w:rFonts w:ascii="Calibri" w:hAnsi="Calibri" w:cs="Calibri"/>
                <w:sz w:val="22"/>
                <w:szCs w:val="22"/>
              </w:rPr>
            </w:pPr>
          </w:p>
        </w:tc>
      </w:tr>
      <w:tr w14:paraId="02B8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720" w:type="dxa"/>
            <w:shd w:val="clear" w:color="auto" w:fill="DAE9F7" w:themeFill="text2" w:themeFillTint="1A"/>
          </w:tcPr>
          <w:p w14:paraId="02B8D62F">
            <w:pPr>
              <w:spacing w:after="0" w:line="240" w:lineRule="auto"/>
              <w:rPr>
                <w:rFonts w:ascii="Calibri" w:hAnsi="Calibri" w:cs="Calibri"/>
                <w:sz w:val="22"/>
                <w:szCs w:val="22"/>
              </w:rPr>
            </w:pPr>
            <w:r>
              <w:rPr>
                <w:rFonts w:ascii="Calibri" w:hAnsi="Calibri" w:cs="Calibri"/>
                <w:sz w:val="22"/>
                <w:szCs w:val="22"/>
              </w:rPr>
              <w:t>Related e-CTD sequence number/s</w:t>
            </w:r>
          </w:p>
        </w:tc>
        <w:tc>
          <w:tcPr>
            <w:tcW w:w="1908" w:type="dxa"/>
            <w:gridSpan w:val="2"/>
          </w:tcPr>
          <w:p w14:paraId="02B8D630">
            <w:pPr>
              <w:spacing w:after="0" w:line="240" w:lineRule="auto"/>
              <w:rPr>
                <w:rFonts w:ascii="Calibri" w:hAnsi="Calibri" w:cs="Calibri"/>
                <w:sz w:val="22"/>
                <w:szCs w:val="22"/>
              </w:rPr>
            </w:pPr>
          </w:p>
        </w:tc>
        <w:tc>
          <w:tcPr>
            <w:tcW w:w="2573" w:type="dxa"/>
            <w:gridSpan w:val="2"/>
            <w:shd w:val="clear" w:color="auto" w:fill="DAE9F7" w:themeFill="text2" w:themeFillTint="1A"/>
          </w:tcPr>
          <w:p w14:paraId="02B8D631">
            <w:pPr>
              <w:spacing w:after="0" w:line="240" w:lineRule="auto"/>
              <w:rPr>
                <w:rFonts w:ascii="Calibri" w:hAnsi="Calibri" w:cs="Calibri"/>
                <w:sz w:val="22"/>
                <w:szCs w:val="22"/>
              </w:rPr>
            </w:pPr>
            <w:r>
              <w:rPr>
                <w:rFonts w:ascii="Calibri" w:hAnsi="Calibri" w:cs="Calibri"/>
                <w:sz w:val="22"/>
                <w:szCs w:val="22"/>
              </w:rPr>
              <w:t xml:space="preserve">Related e-Submission sequence number/s </w:t>
            </w:r>
          </w:p>
          <w:p w14:paraId="02B8D632">
            <w:pPr>
              <w:spacing w:after="0" w:line="240" w:lineRule="auto"/>
              <w:rPr>
                <w:rFonts w:ascii="Calibri" w:hAnsi="Calibri" w:cs="Calibri"/>
                <w:sz w:val="22"/>
                <w:szCs w:val="22"/>
              </w:rPr>
            </w:pPr>
            <w:r>
              <w:rPr>
                <w:rFonts w:ascii="Calibri" w:hAnsi="Calibri" w:cs="Calibri"/>
                <w:sz w:val="22"/>
                <w:szCs w:val="22"/>
              </w:rPr>
              <w:t>(if applicable)</w:t>
            </w:r>
          </w:p>
        </w:tc>
        <w:tc>
          <w:tcPr>
            <w:tcW w:w="2725" w:type="dxa"/>
            <w:gridSpan w:val="4"/>
          </w:tcPr>
          <w:p w14:paraId="02B8D633">
            <w:pPr>
              <w:spacing w:after="0" w:line="240" w:lineRule="auto"/>
              <w:rPr>
                <w:rFonts w:ascii="Calibri" w:hAnsi="Calibri" w:cs="Calibri"/>
                <w:color w:val="0070C0"/>
                <w:sz w:val="22"/>
                <w:szCs w:val="22"/>
              </w:rPr>
            </w:pPr>
          </w:p>
        </w:tc>
      </w:tr>
      <w:tr w14:paraId="02B8D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720" w:type="dxa"/>
            <w:shd w:val="clear" w:color="auto" w:fill="DAE9F7" w:themeFill="text2" w:themeFillTint="1A"/>
          </w:tcPr>
          <w:p w14:paraId="02B8D635">
            <w:pPr>
              <w:spacing w:after="0" w:line="240" w:lineRule="auto"/>
              <w:rPr>
                <w:rFonts w:ascii="Calibri" w:hAnsi="Calibri" w:cs="Calibri"/>
                <w:sz w:val="22"/>
                <w:szCs w:val="22"/>
              </w:rPr>
            </w:pPr>
            <w:r>
              <w:rPr>
                <w:rFonts w:ascii="Calibri" w:hAnsi="Calibri" w:cs="Calibri"/>
                <w:sz w:val="22"/>
                <w:szCs w:val="22"/>
              </w:rPr>
              <w:t>Proposed Evaluation Pathway</w:t>
            </w:r>
          </w:p>
          <w:p w14:paraId="02B8D636">
            <w:pPr>
              <w:spacing w:after="0" w:line="240" w:lineRule="auto"/>
              <w:rPr>
                <w:rFonts w:ascii="Calibri" w:hAnsi="Calibri" w:cs="Calibri"/>
                <w:sz w:val="22"/>
                <w:szCs w:val="22"/>
              </w:rPr>
            </w:pPr>
            <w:r>
              <w:rPr>
                <w:rFonts w:ascii="Calibri" w:hAnsi="Calibri" w:cs="Calibri"/>
                <w:sz w:val="22"/>
                <w:szCs w:val="22"/>
              </w:rPr>
              <w:t>(mark applicable option)</w:t>
            </w:r>
          </w:p>
        </w:tc>
        <w:tc>
          <w:tcPr>
            <w:tcW w:w="1348" w:type="dxa"/>
          </w:tcPr>
          <w:p w14:paraId="02B8D637">
            <w:pPr>
              <w:spacing w:after="0" w:line="240" w:lineRule="auto"/>
              <w:rPr>
                <w:rFonts w:ascii="Calibri" w:hAnsi="Calibri" w:cs="Calibri"/>
                <w:sz w:val="22"/>
                <w:szCs w:val="22"/>
              </w:rPr>
            </w:pPr>
            <w:r>
              <w:rPr>
                <w:rFonts w:ascii="Calibri" w:hAnsi="Calibri" w:cs="Calibri"/>
                <w:sz w:val="22"/>
                <w:szCs w:val="22"/>
              </w:rPr>
              <w:t>FULL REVIEW</w:t>
            </w:r>
          </w:p>
        </w:tc>
        <w:sdt>
          <w:sdtPr>
            <w:rPr>
              <w:rFonts w:ascii="Calibri" w:hAnsi="Calibri" w:cs="Calibri"/>
              <w:sz w:val="22"/>
              <w:szCs w:val="22"/>
            </w:rPr>
            <w:id w:val="1665125647"/>
            <w14:checkbox>
              <w14:checked w14:val="0"/>
              <w14:checkedState w14:val="2612" w14:font="MS Gothic"/>
              <w14:uncheckedState w14:val="2610" w14:font="MS Gothic"/>
            </w14:checkbox>
          </w:sdtPr>
          <w:sdtEndPr>
            <w:rPr>
              <w:rFonts w:ascii="Calibri" w:hAnsi="Calibri" w:cs="Calibri"/>
              <w:sz w:val="22"/>
              <w:szCs w:val="22"/>
            </w:rPr>
          </w:sdtEndPr>
          <w:sdtContent>
            <w:tc>
              <w:tcPr>
                <w:tcW w:w="560" w:type="dxa"/>
              </w:tcPr>
              <w:p w14:paraId="02B8D638">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2079" w:type="dxa"/>
          </w:tcPr>
          <w:p w14:paraId="02B8D639">
            <w:pPr>
              <w:spacing w:after="0" w:line="240" w:lineRule="auto"/>
              <w:rPr>
                <w:rFonts w:ascii="Calibri" w:hAnsi="Calibri" w:cs="Calibri"/>
                <w:sz w:val="22"/>
                <w:szCs w:val="22"/>
              </w:rPr>
            </w:pPr>
            <w:r>
              <w:rPr>
                <w:rFonts w:ascii="Calibri" w:hAnsi="Calibri" w:cs="Calibri"/>
                <w:sz w:val="22"/>
                <w:szCs w:val="22"/>
              </w:rPr>
              <w:t>ABRIDGED REVIEW</w:t>
            </w:r>
          </w:p>
        </w:tc>
        <w:sdt>
          <w:sdtPr>
            <w:rPr>
              <w:rFonts w:ascii="Calibri" w:hAnsi="Calibri" w:cs="Calibri"/>
              <w:sz w:val="22"/>
              <w:szCs w:val="22"/>
            </w:rPr>
            <w:id w:val="-85080849"/>
            <w14:checkbox>
              <w14:checked w14:val="0"/>
              <w14:checkedState w14:val="2612" w14:font="MS Gothic"/>
              <w14:uncheckedState w14:val="2610" w14:font="MS Gothic"/>
            </w14:checkbox>
          </w:sdtPr>
          <w:sdtEndPr>
            <w:rPr>
              <w:rFonts w:ascii="Calibri" w:hAnsi="Calibri" w:cs="Calibri"/>
              <w:sz w:val="22"/>
              <w:szCs w:val="22"/>
            </w:rPr>
          </w:sdtEndPr>
          <w:sdtContent>
            <w:tc>
              <w:tcPr>
                <w:tcW w:w="494" w:type="dxa"/>
              </w:tcPr>
              <w:p w14:paraId="02B8D63A">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592" w:type="dxa"/>
          </w:tcPr>
          <w:p w14:paraId="02B8D63B">
            <w:pPr>
              <w:spacing w:after="0" w:line="240" w:lineRule="auto"/>
              <w:rPr>
                <w:rFonts w:ascii="Calibri" w:hAnsi="Calibri" w:cs="Calibri"/>
                <w:color w:val="0070C0"/>
                <w:sz w:val="22"/>
                <w:szCs w:val="22"/>
              </w:rPr>
            </w:pPr>
            <w:r>
              <w:rPr>
                <w:rFonts w:ascii="Calibri" w:hAnsi="Calibri" w:cs="Calibri"/>
                <w:sz w:val="22"/>
                <w:szCs w:val="22"/>
              </w:rPr>
              <w:t>VERIFIED</w:t>
            </w:r>
          </w:p>
        </w:tc>
        <w:sdt>
          <w:sdtPr>
            <w:rPr>
              <w:rFonts w:ascii="Calibri" w:hAnsi="Calibri" w:cs="Calibri"/>
              <w:sz w:val="22"/>
              <w:szCs w:val="22"/>
            </w:rPr>
            <w:id w:val="-2019990754"/>
            <w14:checkbox>
              <w14:checked w14:val="0"/>
              <w14:checkedState w14:val="2612" w14:font="MS Gothic"/>
              <w14:uncheckedState w14:val="2610" w14:font="MS Gothic"/>
            </w14:checkbox>
          </w:sdtPr>
          <w:sdtEndPr>
            <w:rPr>
              <w:rFonts w:ascii="Calibri" w:hAnsi="Calibri" w:cs="Calibri"/>
              <w:sz w:val="22"/>
              <w:szCs w:val="22"/>
            </w:rPr>
          </w:sdtEndPr>
          <w:sdtContent>
            <w:tc>
              <w:tcPr>
                <w:tcW w:w="593" w:type="dxa"/>
              </w:tcPr>
              <w:p w14:paraId="02B8D63C">
                <w:pPr>
                  <w:spacing w:after="0" w:line="240" w:lineRule="auto"/>
                  <w:rPr>
                    <w:rFonts w:ascii="Calibri" w:hAnsi="Calibri" w:cs="Calibri"/>
                    <w:color w:val="0070C0"/>
                    <w:sz w:val="22"/>
                    <w:szCs w:val="22"/>
                  </w:rPr>
                </w:pPr>
                <w:r>
                  <w:rPr>
                    <w:rFonts w:ascii="Segoe UI Symbol" w:hAnsi="Segoe UI Symbol" w:eastAsia="MS Gothic" w:cs="Segoe UI Symbol"/>
                    <w:sz w:val="22"/>
                    <w:szCs w:val="22"/>
                  </w:rPr>
                  <w:t>☐</w:t>
                </w:r>
              </w:p>
            </w:tc>
          </w:sdtContent>
        </w:sdt>
        <w:tc>
          <w:tcPr>
            <w:tcW w:w="980" w:type="dxa"/>
          </w:tcPr>
          <w:p w14:paraId="02B8D63D">
            <w:pPr>
              <w:spacing w:after="0" w:line="240" w:lineRule="auto"/>
              <w:rPr>
                <w:rFonts w:ascii="Calibri" w:hAnsi="Calibri" w:cs="Calibri"/>
                <w:color w:val="0070C0"/>
                <w:sz w:val="22"/>
                <w:szCs w:val="22"/>
              </w:rPr>
            </w:pPr>
            <w:r>
              <w:rPr>
                <w:rFonts w:ascii="Calibri" w:hAnsi="Calibri" w:cs="Calibri"/>
                <w:color w:val="0070C0"/>
                <w:sz w:val="22"/>
                <w:szCs w:val="22"/>
              </w:rPr>
              <w:t>PRIORITY REVIEW</w:t>
            </w:r>
          </w:p>
          <w:p w14:paraId="02B8D63E">
            <w:pPr>
              <w:spacing w:after="0" w:line="240" w:lineRule="auto"/>
              <w:rPr>
                <w:rFonts w:ascii="Calibri" w:hAnsi="Calibri" w:cs="Calibri"/>
                <w:color w:val="0070C0"/>
                <w:sz w:val="22"/>
                <w:szCs w:val="22"/>
              </w:rPr>
            </w:pPr>
          </w:p>
          <w:p w14:paraId="02B8D63F">
            <w:pPr>
              <w:spacing w:after="0" w:line="240" w:lineRule="auto"/>
              <w:rPr>
                <w:rFonts w:ascii="Calibri" w:hAnsi="Calibri" w:cs="Calibri"/>
                <w:sz w:val="22"/>
                <w:szCs w:val="22"/>
              </w:rPr>
            </w:pPr>
            <w:r>
              <w:rPr>
                <w:rFonts w:ascii="Calibri" w:hAnsi="Calibri" w:cs="Calibri"/>
                <w:sz w:val="22"/>
                <w:szCs w:val="22"/>
              </w:rPr>
              <w:t>PR number:</w:t>
            </w:r>
          </w:p>
          <w:p w14:paraId="02B8D640">
            <w:pPr>
              <w:pBdr>
                <w:bottom w:val="single" w:color="auto" w:sz="12" w:space="1"/>
              </w:pBdr>
              <w:spacing w:after="0" w:line="240" w:lineRule="auto"/>
              <w:rPr>
                <w:rFonts w:ascii="Calibri" w:hAnsi="Calibri" w:cs="Calibri"/>
                <w:color w:val="0070C0"/>
                <w:sz w:val="22"/>
                <w:szCs w:val="22"/>
              </w:rPr>
            </w:pPr>
          </w:p>
          <w:p w14:paraId="02B8D641">
            <w:pPr>
              <w:spacing w:after="0" w:line="240" w:lineRule="auto"/>
              <w:rPr>
                <w:rFonts w:ascii="Calibri" w:hAnsi="Calibri" w:cs="Calibri"/>
                <w:color w:val="0070C0"/>
                <w:sz w:val="22"/>
                <w:szCs w:val="22"/>
              </w:rPr>
            </w:pPr>
          </w:p>
        </w:tc>
        <w:sdt>
          <w:sdtPr>
            <w:rPr>
              <w:rFonts w:ascii="Calibri" w:hAnsi="Calibri" w:cs="Calibri"/>
              <w:sz w:val="22"/>
              <w:szCs w:val="22"/>
            </w:rPr>
            <w:id w:val="618568721"/>
            <w14:checkbox>
              <w14:checked w14:val="0"/>
              <w14:checkedState w14:val="2612" w14:font="MS Gothic"/>
              <w14:uncheckedState w14:val="2610" w14:font="MS Gothic"/>
            </w14:checkbox>
          </w:sdtPr>
          <w:sdtEndPr>
            <w:rPr>
              <w:rFonts w:ascii="Calibri" w:hAnsi="Calibri" w:cs="Calibri"/>
              <w:sz w:val="22"/>
              <w:szCs w:val="22"/>
            </w:rPr>
          </w:sdtEndPr>
          <w:sdtContent>
            <w:tc>
              <w:tcPr>
                <w:tcW w:w="560" w:type="dxa"/>
              </w:tcPr>
              <w:p w14:paraId="02B8D642">
                <w:pPr>
                  <w:spacing w:after="0" w:line="240" w:lineRule="auto"/>
                  <w:rPr>
                    <w:rFonts w:ascii="Calibri" w:hAnsi="Calibri" w:cs="Calibri"/>
                    <w:sz w:val="22"/>
                    <w:szCs w:val="22"/>
                  </w:rPr>
                </w:pPr>
                <w:r>
                  <w:rPr>
                    <w:rFonts w:hint="eastAsia" w:ascii="MS Gothic" w:hAnsi="MS Gothic" w:eastAsia="MS Gothic" w:cs="Calibri"/>
                    <w:sz w:val="22"/>
                    <w:szCs w:val="22"/>
                  </w:rPr>
                  <w:t>☐</w:t>
                </w:r>
              </w:p>
            </w:tc>
          </w:sdtContent>
        </w:sdt>
      </w:tr>
      <w:tr w14:paraId="02B8D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628" w:type="dxa"/>
            <w:gridSpan w:val="3"/>
            <w:shd w:val="clear" w:color="auto" w:fill="DAE9F7" w:themeFill="text2" w:themeFillTint="1A"/>
          </w:tcPr>
          <w:p w14:paraId="02B8D644">
            <w:pPr>
              <w:spacing w:after="0" w:line="240" w:lineRule="auto"/>
              <w:rPr>
                <w:rFonts w:ascii="Calibri" w:hAnsi="Calibri" w:cs="Calibri"/>
                <w:sz w:val="22"/>
                <w:szCs w:val="22"/>
              </w:rPr>
            </w:pPr>
            <w:r>
              <w:rPr>
                <w:rFonts w:ascii="Calibri" w:hAnsi="Calibri" w:cs="Calibri"/>
                <w:sz w:val="22"/>
                <w:szCs w:val="22"/>
              </w:rPr>
              <w:t>Motivation for the Proposed Evaluation Pathway and any other explanations</w:t>
            </w:r>
          </w:p>
        </w:tc>
        <w:tc>
          <w:tcPr>
            <w:tcW w:w="5298" w:type="dxa"/>
            <w:gridSpan w:val="6"/>
          </w:tcPr>
          <w:p w14:paraId="02B8D645">
            <w:pPr>
              <w:spacing w:after="0" w:line="240" w:lineRule="auto"/>
              <w:rPr>
                <w:rFonts w:ascii="Calibri" w:hAnsi="Calibri" w:cs="Calibri"/>
                <w:sz w:val="22"/>
                <w:szCs w:val="22"/>
              </w:rPr>
            </w:pPr>
          </w:p>
        </w:tc>
      </w:tr>
      <w:tr w14:paraId="02B8D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3628" w:type="dxa"/>
            <w:gridSpan w:val="3"/>
            <w:shd w:val="clear" w:color="auto" w:fill="DAE9F7" w:themeFill="text2" w:themeFillTint="1A"/>
          </w:tcPr>
          <w:p w14:paraId="02B8D647">
            <w:pPr>
              <w:spacing w:after="0" w:line="240" w:lineRule="auto"/>
              <w:rPr>
                <w:rFonts w:ascii="Calibri" w:hAnsi="Calibri" w:cs="Calibri"/>
                <w:sz w:val="22"/>
                <w:szCs w:val="22"/>
              </w:rPr>
            </w:pPr>
            <w:r>
              <w:rPr>
                <w:rFonts w:ascii="Calibri" w:hAnsi="Calibri" w:cs="Calibri"/>
                <w:sz w:val="22"/>
                <w:szCs w:val="22"/>
              </w:rPr>
              <w:t xml:space="preserve">Value of fees applicable to this application </w:t>
            </w:r>
          </w:p>
        </w:tc>
        <w:tc>
          <w:tcPr>
            <w:tcW w:w="5298" w:type="dxa"/>
            <w:gridSpan w:val="6"/>
          </w:tcPr>
          <w:p w14:paraId="02B8D648">
            <w:pPr>
              <w:spacing w:after="0" w:line="240" w:lineRule="auto"/>
              <w:rPr>
                <w:rFonts w:ascii="Calibri" w:hAnsi="Calibri" w:cs="Calibri"/>
                <w:sz w:val="22"/>
                <w:szCs w:val="22"/>
              </w:rPr>
            </w:pPr>
            <w:r>
              <w:rPr>
                <w:rFonts w:ascii="Calibri" w:hAnsi="Calibri" w:cs="Calibri"/>
                <w:sz w:val="22"/>
                <w:szCs w:val="22"/>
              </w:rPr>
              <w:t>R</w:t>
            </w:r>
          </w:p>
        </w:tc>
      </w:tr>
    </w:tbl>
    <w:p w14:paraId="02B8D64A">
      <w:pPr>
        <w:rPr>
          <w:rFonts w:ascii="Calibri" w:hAnsi="Calibri" w:cs="Calibri"/>
          <w:b/>
          <w:bCs/>
          <w:sz w:val="22"/>
          <w:szCs w:val="22"/>
        </w:rPr>
      </w:pPr>
    </w:p>
    <w:p w14:paraId="02B8D64B">
      <w:pPr>
        <w:rPr>
          <w:rFonts w:ascii="Calibri" w:hAnsi="Calibri" w:cs="Calibri"/>
          <w:b/>
          <w:bCs/>
          <w:sz w:val="22"/>
          <w:szCs w:val="22"/>
        </w:rPr>
      </w:pPr>
    </w:p>
    <w:tbl>
      <w:tblPr>
        <w:tblStyle w:val="19"/>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8"/>
        <w:gridCol w:w="1137"/>
        <w:gridCol w:w="406"/>
        <w:gridCol w:w="969"/>
        <w:gridCol w:w="406"/>
        <w:gridCol w:w="1302"/>
        <w:gridCol w:w="40"/>
        <w:gridCol w:w="406"/>
        <w:gridCol w:w="1029"/>
        <w:gridCol w:w="163"/>
        <w:gridCol w:w="406"/>
        <w:gridCol w:w="1156"/>
        <w:gridCol w:w="555"/>
      </w:tblGrid>
      <w:tr w14:paraId="02B8D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571" w:type="dxa"/>
            <w:vMerge w:val="restart"/>
            <w:shd w:val="clear" w:color="auto" w:fill="DAE9F7" w:themeFill="text2" w:themeFillTint="1A"/>
          </w:tcPr>
          <w:p w14:paraId="02B8D64C">
            <w:pPr>
              <w:spacing w:after="0" w:line="240" w:lineRule="auto"/>
              <w:rPr>
                <w:rFonts w:ascii="Calibri" w:hAnsi="Calibri" w:cs="Calibri"/>
                <w:sz w:val="22"/>
                <w:szCs w:val="22"/>
              </w:rPr>
            </w:pPr>
            <w:r>
              <w:rPr>
                <w:rFonts w:ascii="Calibri" w:hAnsi="Calibri" w:cs="Calibri"/>
                <w:sz w:val="22"/>
                <w:szCs w:val="22"/>
              </w:rPr>
              <w:t>Type of variation application/s</w:t>
            </w:r>
          </w:p>
          <w:p w14:paraId="02B8D64D">
            <w:pPr>
              <w:spacing w:after="0" w:line="240" w:lineRule="auto"/>
              <w:rPr>
                <w:rFonts w:ascii="Calibri" w:hAnsi="Calibri" w:cs="Calibri"/>
                <w:b/>
                <w:bCs/>
                <w:sz w:val="22"/>
                <w:szCs w:val="22"/>
              </w:rPr>
            </w:pPr>
            <w:r>
              <w:rPr>
                <w:rFonts w:ascii="Calibri" w:hAnsi="Calibri" w:cs="Calibri"/>
                <w:sz w:val="22"/>
                <w:szCs w:val="22"/>
              </w:rPr>
              <w:t>(Mark all applicable options)</w:t>
            </w:r>
          </w:p>
        </w:tc>
        <w:tc>
          <w:tcPr>
            <w:tcW w:w="1134" w:type="dxa"/>
          </w:tcPr>
          <w:p w14:paraId="02B8D64E">
            <w:pPr>
              <w:spacing w:after="0" w:line="240" w:lineRule="auto"/>
              <w:rPr>
                <w:rFonts w:ascii="Calibri" w:hAnsi="Calibri" w:cs="Calibri"/>
                <w:sz w:val="22"/>
                <w:szCs w:val="22"/>
              </w:rPr>
            </w:pPr>
            <w:r>
              <w:rPr>
                <w:rFonts w:ascii="Calibri" w:hAnsi="Calibri" w:cs="Calibri"/>
                <w:sz w:val="22"/>
                <w:szCs w:val="22"/>
              </w:rPr>
              <w:t>TYPE IAin</w:t>
            </w:r>
          </w:p>
        </w:tc>
        <w:sdt>
          <w:sdtPr>
            <w:rPr>
              <w:rFonts w:ascii="Calibri" w:hAnsi="Calibri" w:cs="Calibri"/>
              <w:sz w:val="22"/>
              <w:szCs w:val="22"/>
            </w:rPr>
            <w:id w:val="228576759"/>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4F">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860" w:type="dxa"/>
          </w:tcPr>
          <w:p w14:paraId="02B8D650">
            <w:pPr>
              <w:spacing w:after="0" w:line="240" w:lineRule="auto"/>
              <w:rPr>
                <w:rFonts w:ascii="Calibri" w:hAnsi="Calibri" w:cs="Calibri"/>
                <w:sz w:val="22"/>
                <w:szCs w:val="22"/>
              </w:rPr>
            </w:pPr>
            <w:r>
              <w:rPr>
                <w:rFonts w:ascii="Calibri" w:hAnsi="Calibri" w:cs="Calibri"/>
                <w:sz w:val="22"/>
                <w:szCs w:val="22"/>
              </w:rPr>
              <w:t>TYPE IB</w:t>
            </w:r>
          </w:p>
        </w:tc>
        <w:sdt>
          <w:sdtPr>
            <w:rPr>
              <w:rFonts w:ascii="Calibri" w:hAnsi="Calibri" w:cs="Calibri"/>
              <w:sz w:val="22"/>
              <w:szCs w:val="22"/>
            </w:rPr>
            <w:id w:val="1204208889"/>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51">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344" w:type="dxa"/>
            <w:gridSpan w:val="2"/>
          </w:tcPr>
          <w:p w14:paraId="02B8D652">
            <w:pPr>
              <w:spacing w:after="0" w:line="240" w:lineRule="auto"/>
              <w:rPr>
                <w:rFonts w:ascii="Calibri" w:hAnsi="Calibri" w:cs="Calibri"/>
                <w:sz w:val="22"/>
                <w:szCs w:val="22"/>
              </w:rPr>
            </w:pPr>
            <w:r>
              <w:rPr>
                <w:rFonts w:ascii="Calibri" w:hAnsi="Calibri" w:cs="Calibri"/>
                <w:sz w:val="22"/>
                <w:szCs w:val="22"/>
              </w:rPr>
              <w:t>Response to SAHPRA Technical Screening Letter</w:t>
            </w:r>
          </w:p>
        </w:tc>
        <w:sdt>
          <w:sdtPr>
            <w:rPr>
              <w:rFonts w:ascii="Calibri" w:hAnsi="Calibri" w:cs="Calibri"/>
              <w:sz w:val="22"/>
              <w:szCs w:val="22"/>
            </w:rPr>
            <w:id w:val="1667129548"/>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53">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194" w:type="dxa"/>
            <w:gridSpan w:val="2"/>
          </w:tcPr>
          <w:p w14:paraId="02B8D654">
            <w:pPr>
              <w:spacing w:after="0" w:line="240" w:lineRule="auto"/>
              <w:rPr>
                <w:rFonts w:ascii="Calibri" w:hAnsi="Calibri" w:cs="Calibri"/>
                <w:sz w:val="22"/>
                <w:szCs w:val="22"/>
              </w:rPr>
            </w:pPr>
            <w:r>
              <w:rPr>
                <w:rFonts w:ascii="Calibri" w:hAnsi="Calibri" w:cs="Calibri"/>
                <w:sz w:val="22"/>
                <w:szCs w:val="22"/>
              </w:rPr>
              <w:t>Response to SAHPRA Non-Approval Letter</w:t>
            </w:r>
          </w:p>
        </w:tc>
        <w:sdt>
          <w:sdtPr>
            <w:rPr>
              <w:rFonts w:ascii="Calibri" w:hAnsi="Calibri" w:cs="Calibri"/>
              <w:sz w:val="22"/>
              <w:szCs w:val="22"/>
            </w:rPr>
            <w:id w:val="-746422271"/>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55">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156" w:type="dxa"/>
          </w:tcPr>
          <w:p w14:paraId="02B8D656">
            <w:pPr>
              <w:spacing w:after="0" w:line="240" w:lineRule="auto"/>
              <w:rPr>
                <w:rFonts w:ascii="Calibri" w:hAnsi="Calibri" w:cs="Calibri"/>
                <w:sz w:val="22"/>
                <w:szCs w:val="22"/>
              </w:rPr>
            </w:pPr>
            <w:r>
              <w:rPr>
                <w:rFonts w:ascii="Calibri" w:hAnsi="Calibri" w:cs="Calibri"/>
                <w:sz w:val="22"/>
                <w:szCs w:val="22"/>
              </w:rPr>
              <w:t>Type IA-AN</w:t>
            </w:r>
          </w:p>
        </w:tc>
        <w:sdt>
          <w:sdtPr>
            <w:rPr>
              <w:rFonts w:ascii="Calibri" w:hAnsi="Calibri" w:cs="Calibri"/>
              <w:sz w:val="22"/>
              <w:szCs w:val="22"/>
            </w:rPr>
            <w:id w:val="-1564252890"/>
            <w14:checkbox>
              <w14:checked w14:val="0"/>
              <w14:checkedState w14:val="2612" w14:font="MS Gothic"/>
              <w14:uncheckedState w14:val="2610" w14:font="MS Gothic"/>
            </w14:checkbox>
          </w:sdtPr>
          <w:sdtEndPr>
            <w:rPr>
              <w:rFonts w:ascii="Calibri" w:hAnsi="Calibri" w:cs="Calibri"/>
              <w:sz w:val="22"/>
              <w:szCs w:val="22"/>
            </w:rPr>
          </w:sdtEndPr>
          <w:sdtContent>
            <w:tc>
              <w:tcPr>
                <w:tcW w:w="610" w:type="dxa"/>
              </w:tcPr>
              <w:p w14:paraId="02B8D657">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r>
      <w:tr w14:paraId="02B8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trPr>
        <w:tc>
          <w:tcPr>
            <w:tcW w:w="1571" w:type="dxa"/>
            <w:vMerge w:val="continue"/>
            <w:shd w:val="clear" w:color="auto" w:fill="DAE9F7" w:themeFill="text2" w:themeFillTint="1A"/>
          </w:tcPr>
          <w:p w14:paraId="02B8D659">
            <w:pPr>
              <w:spacing w:after="0" w:line="240" w:lineRule="auto"/>
              <w:rPr>
                <w:rFonts w:ascii="Calibri" w:hAnsi="Calibri" w:cs="Calibri"/>
                <w:sz w:val="22"/>
                <w:szCs w:val="22"/>
              </w:rPr>
            </w:pPr>
          </w:p>
        </w:tc>
        <w:tc>
          <w:tcPr>
            <w:tcW w:w="1134" w:type="dxa"/>
          </w:tcPr>
          <w:p w14:paraId="02B8D65A">
            <w:pPr>
              <w:spacing w:after="0" w:line="240" w:lineRule="auto"/>
              <w:rPr>
                <w:rFonts w:ascii="Calibri" w:hAnsi="Calibri" w:cs="Calibri"/>
                <w:sz w:val="22"/>
                <w:szCs w:val="22"/>
              </w:rPr>
            </w:pPr>
            <w:r>
              <w:rPr>
                <w:rFonts w:ascii="Calibri" w:hAnsi="Calibri" w:cs="Calibri"/>
                <w:sz w:val="22"/>
                <w:szCs w:val="22"/>
              </w:rPr>
              <w:t>Type II – Clinical</w:t>
            </w:r>
          </w:p>
          <w:p w14:paraId="02B8D65B">
            <w:pPr>
              <w:spacing w:after="0" w:line="240" w:lineRule="auto"/>
              <w:rPr>
                <w:rFonts w:ascii="Calibri" w:hAnsi="Calibri" w:cs="Calibri"/>
                <w:sz w:val="22"/>
                <w:szCs w:val="22"/>
              </w:rPr>
            </w:pPr>
          </w:p>
        </w:tc>
        <w:sdt>
          <w:sdtPr>
            <w:rPr>
              <w:rFonts w:ascii="Calibri" w:hAnsi="Calibri" w:cs="Calibri"/>
              <w:sz w:val="22"/>
              <w:szCs w:val="22"/>
            </w:rPr>
            <w:id w:val="1872877601"/>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5C">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860" w:type="dxa"/>
          </w:tcPr>
          <w:p w14:paraId="02B8D65D">
            <w:pPr>
              <w:spacing w:after="0" w:line="240" w:lineRule="auto"/>
              <w:rPr>
                <w:rFonts w:ascii="Calibri" w:hAnsi="Calibri" w:cs="Calibri"/>
                <w:sz w:val="22"/>
                <w:szCs w:val="22"/>
              </w:rPr>
            </w:pPr>
            <w:r>
              <w:rPr>
                <w:rFonts w:ascii="Calibri" w:hAnsi="Calibri" w:cs="Calibri"/>
                <w:sz w:val="22"/>
                <w:szCs w:val="22"/>
              </w:rPr>
              <w:t>Type II –Quality</w:t>
            </w:r>
          </w:p>
        </w:tc>
        <w:sdt>
          <w:sdtPr>
            <w:rPr>
              <w:rFonts w:ascii="Calibri" w:hAnsi="Calibri" w:cs="Calibri"/>
              <w:sz w:val="22"/>
              <w:szCs w:val="22"/>
            </w:rPr>
            <w:id w:val="-1619907558"/>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5E">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344" w:type="dxa"/>
            <w:gridSpan w:val="2"/>
          </w:tcPr>
          <w:p w14:paraId="02B8D65F">
            <w:pPr>
              <w:spacing w:after="0" w:line="240" w:lineRule="auto"/>
              <w:rPr>
                <w:rFonts w:ascii="Calibri" w:hAnsi="Calibri" w:cs="Calibri"/>
                <w:sz w:val="22"/>
                <w:szCs w:val="22"/>
              </w:rPr>
            </w:pPr>
            <w:r>
              <w:rPr>
                <w:rFonts w:ascii="Calibri" w:hAnsi="Calibri" w:cs="Calibri"/>
                <w:sz w:val="22"/>
                <w:szCs w:val="22"/>
              </w:rPr>
              <w:t>Type II – Inspectorate</w:t>
            </w:r>
          </w:p>
          <w:p w14:paraId="02B8D660">
            <w:pPr>
              <w:spacing w:after="0" w:line="240" w:lineRule="auto"/>
              <w:rPr>
                <w:rFonts w:ascii="Calibri" w:hAnsi="Calibri" w:cs="Calibri"/>
                <w:sz w:val="22"/>
                <w:szCs w:val="22"/>
              </w:rPr>
            </w:pPr>
          </w:p>
        </w:tc>
        <w:sdt>
          <w:sdtPr>
            <w:rPr>
              <w:rFonts w:ascii="Calibri" w:hAnsi="Calibri" w:cs="Calibri"/>
              <w:sz w:val="22"/>
              <w:szCs w:val="22"/>
            </w:rPr>
            <w:id w:val="1640218662"/>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61">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194" w:type="dxa"/>
            <w:gridSpan w:val="2"/>
          </w:tcPr>
          <w:p w14:paraId="02B8D662">
            <w:pPr>
              <w:spacing w:after="0" w:line="240" w:lineRule="auto"/>
              <w:rPr>
                <w:rFonts w:ascii="Calibri" w:hAnsi="Calibri" w:cs="Calibri"/>
                <w:sz w:val="22"/>
                <w:szCs w:val="22"/>
              </w:rPr>
            </w:pPr>
            <w:r>
              <w:rPr>
                <w:rFonts w:ascii="Calibri" w:hAnsi="Calibri" w:cs="Calibri"/>
                <w:sz w:val="22"/>
                <w:szCs w:val="22"/>
              </w:rPr>
              <w:t>Type II – Naming and Scheduling</w:t>
            </w:r>
          </w:p>
        </w:tc>
        <w:sdt>
          <w:sdtPr>
            <w:rPr>
              <w:rFonts w:ascii="Calibri" w:hAnsi="Calibri" w:cs="Calibri"/>
              <w:sz w:val="22"/>
              <w:szCs w:val="22"/>
            </w:rPr>
            <w:id w:val="2107078644"/>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tcPr>
              <w:p w14:paraId="02B8D663">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156" w:type="dxa"/>
          </w:tcPr>
          <w:p w14:paraId="02B8D664">
            <w:pPr>
              <w:spacing w:after="0" w:line="240" w:lineRule="auto"/>
              <w:rPr>
                <w:rFonts w:ascii="Calibri" w:hAnsi="Calibri" w:cs="Calibri"/>
                <w:sz w:val="22"/>
                <w:szCs w:val="22"/>
              </w:rPr>
            </w:pPr>
            <w:r>
              <w:rPr>
                <w:rFonts w:ascii="Calibri" w:hAnsi="Calibri" w:cs="Calibri"/>
                <w:sz w:val="22"/>
                <w:szCs w:val="22"/>
              </w:rPr>
              <w:t>Type II -Biologicals</w:t>
            </w:r>
          </w:p>
        </w:tc>
        <w:sdt>
          <w:sdtPr>
            <w:rPr>
              <w:rFonts w:ascii="Calibri" w:hAnsi="Calibri" w:cs="Calibri"/>
              <w:sz w:val="22"/>
              <w:szCs w:val="22"/>
            </w:rPr>
            <w:id w:val="551198592"/>
            <w14:checkbox>
              <w14:checked w14:val="0"/>
              <w14:checkedState w14:val="2612" w14:font="MS Gothic"/>
              <w14:uncheckedState w14:val="2610" w14:font="MS Gothic"/>
            </w14:checkbox>
          </w:sdtPr>
          <w:sdtEndPr>
            <w:rPr>
              <w:rFonts w:ascii="Calibri" w:hAnsi="Calibri" w:cs="Calibri"/>
              <w:sz w:val="22"/>
              <w:szCs w:val="22"/>
            </w:rPr>
          </w:sdtEndPr>
          <w:sdtContent>
            <w:tc>
              <w:tcPr>
                <w:tcW w:w="610" w:type="dxa"/>
              </w:tcPr>
              <w:p w14:paraId="02B8D665">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r>
      <w:tr w14:paraId="02B8D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571" w:type="dxa"/>
            <w:vMerge w:val="continue"/>
          </w:tcPr>
          <w:p w14:paraId="02B8D667">
            <w:pPr>
              <w:spacing w:after="0" w:line="240" w:lineRule="auto"/>
              <w:rPr>
                <w:rFonts w:ascii="Calibri" w:hAnsi="Calibri" w:cs="Calibri"/>
                <w:sz w:val="22"/>
                <w:szCs w:val="22"/>
              </w:rPr>
            </w:pPr>
          </w:p>
        </w:tc>
        <w:tc>
          <w:tcPr>
            <w:tcW w:w="6156" w:type="dxa"/>
            <w:gridSpan w:val="10"/>
            <w:shd w:val="clear" w:color="auto" w:fill="DAE9F7" w:themeFill="text2" w:themeFillTint="1A"/>
          </w:tcPr>
          <w:p w14:paraId="02B8D668">
            <w:pPr>
              <w:spacing w:after="0" w:line="240" w:lineRule="auto"/>
              <w:rPr>
                <w:rFonts w:ascii="Calibri" w:hAnsi="Calibri" w:cs="Calibri"/>
                <w:sz w:val="22"/>
                <w:szCs w:val="22"/>
              </w:rPr>
            </w:pPr>
          </w:p>
        </w:tc>
        <w:tc>
          <w:tcPr>
            <w:tcW w:w="1156" w:type="dxa"/>
            <w:shd w:val="clear" w:color="auto" w:fill="DAE9F7" w:themeFill="text2" w:themeFillTint="1A"/>
          </w:tcPr>
          <w:p w14:paraId="02B8D669">
            <w:pPr>
              <w:spacing w:after="0" w:line="240" w:lineRule="auto"/>
              <w:rPr>
                <w:rFonts w:ascii="Calibri" w:hAnsi="Calibri" w:cs="Calibri"/>
                <w:sz w:val="22"/>
                <w:szCs w:val="22"/>
              </w:rPr>
            </w:pPr>
          </w:p>
        </w:tc>
        <w:tc>
          <w:tcPr>
            <w:tcW w:w="610" w:type="dxa"/>
            <w:shd w:val="clear" w:color="auto" w:fill="DAE9F7" w:themeFill="text2" w:themeFillTint="1A"/>
          </w:tcPr>
          <w:p w14:paraId="02B8D66A">
            <w:pPr>
              <w:spacing w:after="0" w:line="240" w:lineRule="auto"/>
              <w:rPr>
                <w:rFonts w:ascii="Calibri" w:hAnsi="Calibri" w:cs="Calibri"/>
                <w:sz w:val="22"/>
                <w:szCs w:val="22"/>
              </w:rPr>
            </w:pPr>
          </w:p>
        </w:tc>
      </w:tr>
      <w:tr w14:paraId="02B8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571" w:type="dxa"/>
            <w:vMerge w:val="continue"/>
          </w:tcPr>
          <w:p w14:paraId="02B8D66C">
            <w:pPr>
              <w:spacing w:after="0" w:line="240" w:lineRule="auto"/>
              <w:rPr>
                <w:rFonts w:ascii="Calibri" w:hAnsi="Calibri" w:cs="Calibri"/>
                <w:b/>
                <w:bCs/>
                <w:sz w:val="22"/>
                <w:szCs w:val="22"/>
              </w:rPr>
            </w:pPr>
          </w:p>
        </w:tc>
        <w:tc>
          <w:tcPr>
            <w:tcW w:w="1134" w:type="dxa"/>
            <w:vMerge w:val="restart"/>
          </w:tcPr>
          <w:p w14:paraId="02B8D66D">
            <w:pPr>
              <w:spacing w:after="0" w:line="240" w:lineRule="auto"/>
              <w:rPr>
                <w:rFonts w:ascii="Calibri" w:hAnsi="Calibri" w:cs="Calibri"/>
                <w:sz w:val="22"/>
                <w:szCs w:val="22"/>
              </w:rPr>
            </w:pPr>
            <w:r>
              <w:rPr>
                <w:rFonts w:ascii="Calibri" w:hAnsi="Calibri" w:cs="Calibri"/>
                <w:sz w:val="22"/>
                <w:szCs w:val="22"/>
              </w:rPr>
              <w:t>Type II – Certificate Variations</w:t>
            </w:r>
          </w:p>
          <w:p w14:paraId="02B8D66E">
            <w:pPr>
              <w:spacing w:after="0" w:line="240" w:lineRule="auto"/>
              <w:rPr>
                <w:rFonts w:ascii="Calibri" w:hAnsi="Calibri" w:cs="Calibri"/>
                <w:sz w:val="22"/>
                <w:szCs w:val="22"/>
              </w:rPr>
            </w:pPr>
          </w:p>
        </w:tc>
        <w:sdt>
          <w:sdtPr>
            <w:rPr>
              <w:rFonts w:ascii="Calibri" w:hAnsi="Calibri" w:cs="Calibri"/>
              <w:sz w:val="22"/>
              <w:szCs w:val="22"/>
            </w:rPr>
            <w:id w:val="1318080338"/>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vMerge w:val="restart"/>
              </w:tcPr>
              <w:p w14:paraId="02B8D66F">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860" w:type="dxa"/>
            <w:vMerge w:val="restart"/>
          </w:tcPr>
          <w:p w14:paraId="02B8D670">
            <w:pPr>
              <w:spacing w:after="0" w:line="240" w:lineRule="auto"/>
              <w:rPr>
                <w:rFonts w:ascii="Calibri" w:hAnsi="Calibri" w:cs="Calibri"/>
                <w:sz w:val="22"/>
                <w:szCs w:val="22"/>
              </w:rPr>
            </w:pPr>
            <w:r>
              <w:rPr>
                <w:rFonts w:ascii="Calibri" w:hAnsi="Calibri" w:cs="Calibri"/>
                <w:sz w:val="22"/>
                <w:szCs w:val="22"/>
              </w:rPr>
              <w:t>Type II – PV/ Clinical</w:t>
            </w:r>
          </w:p>
          <w:p w14:paraId="02B8D671">
            <w:pPr>
              <w:spacing w:after="0" w:line="240" w:lineRule="auto"/>
              <w:rPr>
                <w:rFonts w:ascii="Calibri" w:hAnsi="Calibri" w:cs="Calibri"/>
                <w:sz w:val="22"/>
                <w:szCs w:val="22"/>
              </w:rPr>
            </w:pPr>
          </w:p>
          <w:p w14:paraId="02B8D672">
            <w:pPr>
              <w:spacing w:after="0" w:line="240" w:lineRule="auto"/>
              <w:rPr>
                <w:rFonts w:ascii="Calibri" w:hAnsi="Calibri" w:cs="Calibri"/>
                <w:sz w:val="22"/>
                <w:szCs w:val="22"/>
              </w:rPr>
            </w:pPr>
          </w:p>
        </w:tc>
        <w:sdt>
          <w:sdtPr>
            <w:rPr>
              <w:rFonts w:ascii="Calibri" w:hAnsi="Calibri" w:cs="Calibri"/>
              <w:sz w:val="22"/>
              <w:szCs w:val="22"/>
            </w:rPr>
            <w:id w:val="915051086"/>
            <w14:checkbox>
              <w14:checked w14:val="0"/>
              <w14:checkedState w14:val="2612" w14:font="MS Gothic"/>
              <w14:uncheckedState w14:val="2610" w14:font="MS Gothic"/>
            </w14:checkbox>
          </w:sdtPr>
          <w:sdtEndPr>
            <w:rPr>
              <w:rFonts w:ascii="Calibri" w:hAnsi="Calibri" w:cs="Calibri"/>
              <w:sz w:val="22"/>
              <w:szCs w:val="22"/>
            </w:rPr>
          </w:sdtEndPr>
          <w:sdtContent>
            <w:tc>
              <w:tcPr>
                <w:tcW w:w="406" w:type="dxa"/>
                <w:vMerge w:val="restart"/>
              </w:tcPr>
              <w:p w14:paraId="02B8D673">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302" w:type="dxa"/>
            <w:vMerge w:val="restart"/>
          </w:tcPr>
          <w:p w14:paraId="02B8D674">
            <w:pPr>
              <w:spacing w:after="0" w:line="240" w:lineRule="auto"/>
              <w:rPr>
                <w:rFonts w:ascii="Calibri" w:hAnsi="Calibri" w:cs="Calibri"/>
                <w:sz w:val="22"/>
                <w:szCs w:val="22"/>
              </w:rPr>
            </w:pPr>
            <w:r>
              <w:rPr>
                <w:rFonts w:ascii="Calibri" w:hAnsi="Calibri" w:cs="Calibri"/>
                <w:sz w:val="22"/>
                <w:szCs w:val="22"/>
              </w:rPr>
              <w:t>Type II – Vet</w:t>
            </w:r>
          </w:p>
          <w:p w14:paraId="02B8D675">
            <w:pPr>
              <w:spacing w:after="0" w:line="240" w:lineRule="auto"/>
              <w:rPr>
                <w:rFonts w:ascii="Calibri" w:hAnsi="Calibri" w:cs="Calibri"/>
                <w:sz w:val="22"/>
                <w:szCs w:val="22"/>
              </w:rPr>
            </w:pPr>
          </w:p>
        </w:tc>
        <w:tc>
          <w:tcPr>
            <w:tcW w:w="448" w:type="dxa"/>
            <w:gridSpan w:val="2"/>
            <w:vMerge w:val="restart"/>
          </w:tcPr>
          <w:sdt>
            <w:sdtPr>
              <w:rPr>
                <w:rFonts w:ascii="Calibri" w:hAnsi="Calibri" w:cs="Calibri"/>
                <w:sz w:val="22"/>
                <w:szCs w:val="22"/>
              </w:rPr>
              <w:id w:val="1160808549"/>
              <w14:checkbox>
                <w14:checked w14:val="0"/>
                <w14:checkedState w14:val="2612" w14:font="MS Gothic"/>
                <w14:uncheckedState w14:val="2610" w14:font="MS Gothic"/>
              </w14:checkbox>
            </w:sdtPr>
            <w:sdtEndPr>
              <w:rPr>
                <w:rFonts w:ascii="Calibri" w:hAnsi="Calibri" w:cs="Calibri"/>
                <w:sz w:val="22"/>
                <w:szCs w:val="22"/>
              </w:rPr>
            </w:sdtEndPr>
            <w:sdtContent>
              <w:p w14:paraId="02B8D676">
                <w:pPr>
                  <w:spacing w:after="0" w:line="240" w:lineRule="auto"/>
                  <w:rPr>
                    <w:rFonts w:ascii="Calibri" w:hAnsi="Calibri" w:cs="Calibri"/>
                    <w:sz w:val="22"/>
                    <w:szCs w:val="22"/>
                  </w:rPr>
                </w:pPr>
                <w:r>
                  <w:rPr>
                    <w:rFonts w:hint="eastAsia" w:ascii="MS Gothic" w:hAnsi="MS Gothic" w:eastAsia="MS Gothic" w:cs="Calibri"/>
                    <w:sz w:val="22"/>
                    <w:szCs w:val="22"/>
                  </w:rPr>
                  <w:t>☐</w:t>
                </w:r>
              </w:p>
            </w:sdtContent>
          </w:sdt>
          <w:p w14:paraId="02B8D677">
            <w:pPr>
              <w:spacing w:after="0" w:line="240" w:lineRule="auto"/>
              <w:rPr>
                <w:rFonts w:ascii="Calibri" w:hAnsi="Calibri" w:cs="Calibri"/>
                <w:sz w:val="22"/>
                <w:szCs w:val="22"/>
              </w:rPr>
            </w:pPr>
          </w:p>
        </w:tc>
        <w:tc>
          <w:tcPr>
            <w:tcW w:w="1029" w:type="dxa"/>
            <w:shd w:val="clear" w:color="auto" w:fill="FFFFFF" w:themeFill="background1"/>
          </w:tcPr>
          <w:p w14:paraId="02B8D678">
            <w:pPr>
              <w:spacing w:after="0" w:line="240" w:lineRule="auto"/>
              <w:rPr>
                <w:rFonts w:ascii="Calibri" w:hAnsi="Calibri" w:cs="Calibri"/>
                <w:sz w:val="22"/>
                <w:szCs w:val="22"/>
              </w:rPr>
            </w:pPr>
            <w:r>
              <w:rPr>
                <w:rFonts w:ascii="Calibri" w:hAnsi="Calibri" w:cs="Calibri"/>
                <w:sz w:val="22"/>
                <w:szCs w:val="22"/>
              </w:rPr>
              <w:t>First-response round</w:t>
            </w:r>
          </w:p>
        </w:tc>
        <w:sdt>
          <w:sdtPr>
            <w:rPr>
              <w:rFonts w:ascii="Calibri" w:hAnsi="Calibri" w:cs="Calibri"/>
              <w:sz w:val="22"/>
              <w:szCs w:val="22"/>
            </w:rPr>
            <w:id w:val="-126321941"/>
            <w14:checkbox>
              <w14:checked w14:val="0"/>
              <w14:checkedState w14:val="2612" w14:font="MS Gothic"/>
              <w14:uncheckedState w14:val="2610" w14:font="MS Gothic"/>
            </w14:checkbox>
          </w:sdtPr>
          <w:sdtEndPr>
            <w:rPr>
              <w:rFonts w:ascii="Calibri" w:hAnsi="Calibri" w:cs="Calibri"/>
              <w:sz w:val="22"/>
              <w:szCs w:val="22"/>
            </w:rPr>
          </w:sdtEndPr>
          <w:sdtContent>
            <w:tc>
              <w:tcPr>
                <w:tcW w:w="571" w:type="dxa"/>
                <w:gridSpan w:val="2"/>
                <w:shd w:val="clear" w:color="auto" w:fill="FFFFFF" w:themeFill="background1"/>
              </w:tcPr>
              <w:p w14:paraId="02B8D679">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156" w:type="dxa"/>
            <w:shd w:val="clear" w:color="auto" w:fill="FFFFFF" w:themeFill="background1"/>
          </w:tcPr>
          <w:p w14:paraId="02B8D67A">
            <w:pPr>
              <w:spacing w:after="0" w:line="240" w:lineRule="auto"/>
              <w:rPr>
                <w:rFonts w:ascii="Calibri" w:hAnsi="Calibri" w:cs="Calibri"/>
                <w:sz w:val="22"/>
                <w:szCs w:val="22"/>
              </w:rPr>
            </w:pPr>
          </w:p>
        </w:tc>
        <w:tc>
          <w:tcPr>
            <w:tcW w:w="610" w:type="dxa"/>
            <w:shd w:val="clear" w:color="auto" w:fill="FFFFFF" w:themeFill="background1"/>
          </w:tcPr>
          <w:p w14:paraId="02B8D67B">
            <w:pPr>
              <w:spacing w:after="0" w:line="240" w:lineRule="auto"/>
              <w:rPr>
                <w:rFonts w:ascii="Calibri" w:hAnsi="Calibri" w:cs="Calibri"/>
                <w:sz w:val="22"/>
                <w:szCs w:val="22"/>
              </w:rPr>
            </w:pPr>
          </w:p>
        </w:tc>
      </w:tr>
      <w:tr w14:paraId="02B8D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1571" w:type="dxa"/>
            <w:vMerge w:val="continue"/>
          </w:tcPr>
          <w:p w14:paraId="02B8D67D">
            <w:pPr>
              <w:spacing w:after="0" w:line="240" w:lineRule="auto"/>
              <w:rPr>
                <w:rFonts w:ascii="Calibri" w:hAnsi="Calibri" w:cs="Calibri"/>
                <w:b/>
                <w:bCs/>
                <w:sz w:val="22"/>
                <w:szCs w:val="22"/>
              </w:rPr>
            </w:pPr>
          </w:p>
        </w:tc>
        <w:tc>
          <w:tcPr>
            <w:tcW w:w="1134" w:type="dxa"/>
            <w:vMerge w:val="continue"/>
          </w:tcPr>
          <w:p w14:paraId="02B8D67E">
            <w:pPr>
              <w:spacing w:after="0" w:line="240" w:lineRule="auto"/>
              <w:rPr>
                <w:rFonts w:ascii="Calibri" w:hAnsi="Calibri" w:cs="Calibri"/>
                <w:sz w:val="22"/>
                <w:szCs w:val="22"/>
              </w:rPr>
            </w:pPr>
          </w:p>
        </w:tc>
        <w:tc>
          <w:tcPr>
            <w:tcW w:w="406" w:type="dxa"/>
            <w:vMerge w:val="continue"/>
          </w:tcPr>
          <w:p w14:paraId="02B8D67F">
            <w:pPr>
              <w:spacing w:after="0" w:line="240" w:lineRule="auto"/>
              <w:rPr>
                <w:rFonts w:ascii="Calibri" w:hAnsi="Calibri" w:cs="Calibri"/>
                <w:sz w:val="22"/>
                <w:szCs w:val="22"/>
              </w:rPr>
            </w:pPr>
          </w:p>
        </w:tc>
        <w:tc>
          <w:tcPr>
            <w:tcW w:w="860" w:type="dxa"/>
            <w:vMerge w:val="continue"/>
          </w:tcPr>
          <w:p w14:paraId="02B8D680">
            <w:pPr>
              <w:spacing w:after="0" w:line="240" w:lineRule="auto"/>
              <w:rPr>
                <w:rFonts w:ascii="Calibri" w:hAnsi="Calibri" w:cs="Calibri"/>
                <w:sz w:val="22"/>
                <w:szCs w:val="22"/>
              </w:rPr>
            </w:pPr>
          </w:p>
        </w:tc>
        <w:tc>
          <w:tcPr>
            <w:tcW w:w="406" w:type="dxa"/>
            <w:vMerge w:val="continue"/>
          </w:tcPr>
          <w:p w14:paraId="02B8D681">
            <w:pPr>
              <w:spacing w:after="0" w:line="240" w:lineRule="auto"/>
              <w:rPr>
                <w:rFonts w:ascii="Calibri" w:hAnsi="Calibri" w:cs="Calibri"/>
                <w:sz w:val="22"/>
                <w:szCs w:val="22"/>
              </w:rPr>
            </w:pPr>
          </w:p>
        </w:tc>
        <w:tc>
          <w:tcPr>
            <w:tcW w:w="1302" w:type="dxa"/>
            <w:vMerge w:val="continue"/>
          </w:tcPr>
          <w:p w14:paraId="02B8D682">
            <w:pPr>
              <w:spacing w:after="0" w:line="240" w:lineRule="auto"/>
              <w:rPr>
                <w:rFonts w:ascii="Calibri" w:hAnsi="Calibri" w:cs="Calibri"/>
                <w:sz w:val="22"/>
                <w:szCs w:val="22"/>
              </w:rPr>
            </w:pPr>
          </w:p>
        </w:tc>
        <w:tc>
          <w:tcPr>
            <w:tcW w:w="448" w:type="dxa"/>
            <w:gridSpan w:val="2"/>
            <w:vMerge w:val="continue"/>
          </w:tcPr>
          <w:p w14:paraId="02B8D683">
            <w:pPr>
              <w:spacing w:after="0" w:line="240" w:lineRule="auto"/>
              <w:rPr>
                <w:rFonts w:ascii="Calibri" w:hAnsi="Calibri" w:cs="Calibri"/>
                <w:sz w:val="22"/>
                <w:szCs w:val="22"/>
              </w:rPr>
            </w:pPr>
          </w:p>
        </w:tc>
        <w:tc>
          <w:tcPr>
            <w:tcW w:w="1029" w:type="dxa"/>
            <w:shd w:val="clear" w:color="auto" w:fill="FFFFFF" w:themeFill="background1"/>
          </w:tcPr>
          <w:p w14:paraId="02B8D684">
            <w:pPr>
              <w:spacing w:after="0" w:line="240" w:lineRule="auto"/>
              <w:rPr>
                <w:rFonts w:ascii="Calibri" w:hAnsi="Calibri" w:cs="Calibri"/>
                <w:sz w:val="22"/>
                <w:szCs w:val="22"/>
              </w:rPr>
            </w:pPr>
            <w:r>
              <w:rPr>
                <w:rFonts w:ascii="Calibri" w:hAnsi="Calibri" w:cs="Calibri"/>
                <w:sz w:val="22"/>
                <w:szCs w:val="22"/>
              </w:rPr>
              <w:t>Second response round</w:t>
            </w:r>
          </w:p>
        </w:tc>
        <w:sdt>
          <w:sdtPr>
            <w:rPr>
              <w:rFonts w:ascii="Calibri" w:hAnsi="Calibri" w:cs="Calibri"/>
              <w:sz w:val="22"/>
              <w:szCs w:val="22"/>
            </w:rPr>
            <w:id w:val="-1153365578"/>
            <w14:checkbox>
              <w14:checked w14:val="0"/>
              <w14:checkedState w14:val="2612" w14:font="MS Gothic"/>
              <w14:uncheckedState w14:val="2610" w14:font="MS Gothic"/>
            </w14:checkbox>
          </w:sdtPr>
          <w:sdtEndPr>
            <w:rPr>
              <w:rFonts w:ascii="Calibri" w:hAnsi="Calibri" w:cs="Calibri"/>
              <w:sz w:val="22"/>
              <w:szCs w:val="22"/>
            </w:rPr>
          </w:sdtEndPr>
          <w:sdtContent>
            <w:tc>
              <w:tcPr>
                <w:tcW w:w="571" w:type="dxa"/>
                <w:gridSpan w:val="2"/>
                <w:shd w:val="clear" w:color="auto" w:fill="FFFFFF" w:themeFill="background1"/>
              </w:tcPr>
              <w:p w14:paraId="02B8D685">
                <w:pPr>
                  <w:spacing w:after="0" w:line="240" w:lineRule="auto"/>
                  <w:rPr>
                    <w:rFonts w:ascii="Calibri" w:hAnsi="Calibri" w:cs="Calibri"/>
                    <w:sz w:val="22"/>
                    <w:szCs w:val="22"/>
                  </w:rPr>
                </w:pPr>
                <w:r>
                  <w:rPr>
                    <w:rFonts w:ascii="Segoe UI Symbol" w:hAnsi="Segoe UI Symbol" w:eastAsia="MS Gothic" w:cs="Segoe UI Symbol"/>
                    <w:sz w:val="22"/>
                    <w:szCs w:val="22"/>
                  </w:rPr>
                  <w:t>☐</w:t>
                </w:r>
              </w:p>
            </w:tc>
          </w:sdtContent>
        </w:sdt>
        <w:tc>
          <w:tcPr>
            <w:tcW w:w="1156" w:type="dxa"/>
            <w:shd w:val="clear" w:color="auto" w:fill="FFFFFF" w:themeFill="background1"/>
          </w:tcPr>
          <w:p w14:paraId="02B8D686">
            <w:pPr>
              <w:spacing w:after="0" w:line="240" w:lineRule="auto"/>
              <w:rPr>
                <w:rFonts w:ascii="Calibri" w:hAnsi="Calibri" w:cs="Calibri"/>
                <w:sz w:val="22"/>
                <w:szCs w:val="22"/>
              </w:rPr>
            </w:pPr>
          </w:p>
        </w:tc>
        <w:tc>
          <w:tcPr>
            <w:tcW w:w="610" w:type="dxa"/>
            <w:shd w:val="clear" w:color="auto" w:fill="FFFFFF" w:themeFill="background1"/>
          </w:tcPr>
          <w:p w14:paraId="02B8D687">
            <w:pPr>
              <w:spacing w:after="0" w:line="240" w:lineRule="auto"/>
              <w:rPr>
                <w:rFonts w:ascii="Calibri" w:hAnsi="Calibri" w:cs="Calibri"/>
                <w:sz w:val="22"/>
                <w:szCs w:val="22"/>
              </w:rPr>
            </w:pPr>
          </w:p>
        </w:tc>
      </w:tr>
      <w:tr w14:paraId="02B8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1" w:type="dxa"/>
            <w:vMerge w:val="continue"/>
          </w:tcPr>
          <w:p w14:paraId="02B8D689">
            <w:pPr>
              <w:spacing w:after="0" w:line="240" w:lineRule="auto"/>
              <w:rPr>
                <w:rFonts w:ascii="Calibri" w:hAnsi="Calibri" w:cs="Calibri"/>
                <w:b/>
                <w:bCs/>
                <w:sz w:val="22"/>
                <w:szCs w:val="22"/>
              </w:rPr>
            </w:pPr>
          </w:p>
        </w:tc>
        <w:tc>
          <w:tcPr>
            <w:tcW w:w="6156" w:type="dxa"/>
            <w:gridSpan w:val="10"/>
            <w:shd w:val="clear" w:color="auto" w:fill="DAE9F7" w:themeFill="text2" w:themeFillTint="1A"/>
          </w:tcPr>
          <w:p w14:paraId="02B8D68A">
            <w:pPr>
              <w:spacing w:after="0" w:line="240" w:lineRule="auto"/>
              <w:rPr>
                <w:rFonts w:ascii="Calibri" w:hAnsi="Calibri" w:cs="Calibri"/>
                <w:b/>
                <w:bCs/>
                <w:sz w:val="22"/>
                <w:szCs w:val="22"/>
              </w:rPr>
            </w:pPr>
          </w:p>
        </w:tc>
        <w:tc>
          <w:tcPr>
            <w:tcW w:w="1156" w:type="dxa"/>
            <w:shd w:val="clear" w:color="auto" w:fill="DAE9F7" w:themeFill="text2" w:themeFillTint="1A"/>
          </w:tcPr>
          <w:p w14:paraId="02B8D68B">
            <w:pPr>
              <w:spacing w:after="0" w:line="240" w:lineRule="auto"/>
              <w:rPr>
                <w:rFonts w:ascii="Calibri" w:hAnsi="Calibri" w:cs="Calibri"/>
                <w:b/>
                <w:bCs/>
                <w:sz w:val="22"/>
                <w:szCs w:val="22"/>
              </w:rPr>
            </w:pPr>
          </w:p>
        </w:tc>
        <w:tc>
          <w:tcPr>
            <w:tcW w:w="610" w:type="dxa"/>
            <w:shd w:val="clear" w:color="auto" w:fill="DAE9F7" w:themeFill="text2" w:themeFillTint="1A"/>
          </w:tcPr>
          <w:p w14:paraId="02B8D68C">
            <w:pPr>
              <w:spacing w:after="0" w:line="240" w:lineRule="auto"/>
              <w:rPr>
                <w:rFonts w:ascii="Calibri" w:hAnsi="Calibri" w:cs="Calibri"/>
                <w:b/>
                <w:bCs/>
                <w:sz w:val="22"/>
                <w:szCs w:val="22"/>
              </w:rPr>
            </w:pPr>
          </w:p>
        </w:tc>
      </w:tr>
    </w:tbl>
    <w:p w14:paraId="02B8D68E">
      <w:pPr>
        <w:rPr>
          <w:rFonts w:ascii="Calibri" w:hAnsi="Calibri" w:cs="Calibri"/>
          <w:b/>
          <w:bCs/>
          <w:sz w:val="22"/>
          <w:szCs w:val="22"/>
        </w:rPr>
      </w:pPr>
    </w:p>
    <w:p w14:paraId="02B8D68F">
      <w:pPr>
        <w:rPr>
          <w:rFonts w:ascii="Calibri" w:hAnsi="Calibri" w:cs="Calibri"/>
          <w:b/>
          <w:bCs/>
          <w:sz w:val="22"/>
          <w:szCs w:val="22"/>
        </w:rPr>
      </w:pPr>
    </w:p>
    <w:p w14:paraId="02B8D690">
      <w:pPr>
        <w:rPr>
          <w:rFonts w:ascii="Calibri" w:hAnsi="Calibri" w:cs="Calibri"/>
          <w:b/>
          <w:bCs/>
          <w:sz w:val="22"/>
          <w:szCs w:val="22"/>
        </w:rPr>
      </w:pPr>
      <w:r>
        <w:rPr>
          <w:rFonts w:ascii="Calibri" w:hAnsi="Calibri" w:cs="Calibri"/>
          <w:b/>
          <w:bCs/>
          <w:sz w:val="22"/>
          <w:szCs w:val="22"/>
        </w:rPr>
        <w:t>Summary of the variations/ amendments applied for:</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2514"/>
        <w:gridCol w:w="3082"/>
        <w:gridCol w:w="2399"/>
      </w:tblGrid>
      <w:tr w14:paraId="02B8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shd w:val="clear" w:color="auto" w:fill="DAE9F7" w:themeFill="text2" w:themeFillTint="1A"/>
          </w:tcPr>
          <w:p w14:paraId="02B8D691">
            <w:pPr>
              <w:spacing w:after="0" w:line="240" w:lineRule="auto"/>
              <w:rPr>
                <w:rFonts w:ascii="Calibri" w:hAnsi="Calibri" w:cs="Calibri"/>
                <w:b/>
                <w:bCs/>
                <w:sz w:val="22"/>
                <w:szCs w:val="22"/>
              </w:rPr>
            </w:pPr>
            <w:r>
              <w:rPr>
                <w:rFonts w:ascii="Calibri" w:hAnsi="Calibri" w:cs="Calibri"/>
                <w:b/>
                <w:bCs/>
                <w:sz w:val="22"/>
                <w:szCs w:val="22"/>
              </w:rPr>
              <w:t xml:space="preserve">Type </w:t>
            </w:r>
          </w:p>
        </w:tc>
        <w:tc>
          <w:tcPr>
            <w:tcW w:w="2514" w:type="dxa"/>
            <w:shd w:val="clear" w:color="auto" w:fill="DAE9F7" w:themeFill="text2" w:themeFillTint="1A"/>
          </w:tcPr>
          <w:p w14:paraId="02B8D692">
            <w:pPr>
              <w:spacing w:after="0" w:line="240" w:lineRule="auto"/>
              <w:rPr>
                <w:rFonts w:ascii="Calibri" w:hAnsi="Calibri" w:cs="Calibri"/>
                <w:b/>
                <w:bCs/>
                <w:sz w:val="22"/>
                <w:szCs w:val="22"/>
              </w:rPr>
            </w:pPr>
            <w:r>
              <w:rPr>
                <w:rFonts w:ascii="Calibri" w:hAnsi="Calibri" w:cs="Calibri"/>
                <w:b/>
                <w:bCs/>
                <w:sz w:val="22"/>
                <w:szCs w:val="22"/>
              </w:rPr>
              <w:t xml:space="preserve">Code </w:t>
            </w:r>
          </w:p>
        </w:tc>
        <w:tc>
          <w:tcPr>
            <w:tcW w:w="3082" w:type="dxa"/>
            <w:shd w:val="clear" w:color="auto" w:fill="DAE9F7" w:themeFill="text2" w:themeFillTint="1A"/>
          </w:tcPr>
          <w:p w14:paraId="02B8D693">
            <w:pPr>
              <w:spacing w:after="0" w:line="240" w:lineRule="auto"/>
              <w:rPr>
                <w:rFonts w:ascii="Calibri" w:hAnsi="Calibri" w:cs="Calibri"/>
                <w:b/>
                <w:bCs/>
                <w:sz w:val="22"/>
                <w:szCs w:val="22"/>
              </w:rPr>
            </w:pPr>
            <w:r>
              <w:rPr>
                <w:rFonts w:ascii="Calibri" w:hAnsi="Calibri" w:cs="Calibri"/>
                <w:b/>
                <w:bCs/>
                <w:sz w:val="22"/>
                <w:szCs w:val="22"/>
              </w:rPr>
              <w:t>Code description</w:t>
            </w:r>
          </w:p>
        </w:tc>
        <w:tc>
          <w:tcPr>
            <w:tcW w:w="2399" w:type="dxa"/>
            <w:shd w:val="clear" w:color="auto" w:fill="DAE9F7" w:themeFill="text2" w:themeFillTint="1A"/>
          </w:tcPr>
          <w:p w14:paraId="02B8D694">
            <w:pPr>
              <w:spacing w:after="0" w:line="240" w:lineRule="auto"/>
              <w:rPr>
                <w:rFonts w:ascii="Calibri" w:hAnsi="Calibri" w:cs="Calibri"/>
                <w:b/>
                <w:bCs/>
                <w:sz w:val="22"/>
                <w:szCs w:val="22"/>
              </w:rPr>
            </w:pPr>
            <w:r>
              <w:rPr>
                <w:rFonts w:ascii="Calibri" w:hAnsi="Calibri" w:cs="Calibri"/>
                <w:b/>
                <w:bCs/>
                <w:sz w:val="22"/>
                <w:szCs w:val="22"/>
              </w:rPr>
              <w:t>Summary</w:t>
            </w:r>
          </w:p>
        </w:tc>
      </w:tr>
      <w:tr w14:paraId="02B8D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Pr>
          <w:p w14:paraId="02B8D696">
            <w:pPr>
              <w:spacing w:after="0" w:line="240" w:lineRule="auto"/>
              <w:rPr>
                <w:rFonts w:ascii="Calibri" w:hAnsi="Calibri" w:cs="Calibri"/>
                <w:b/>
                <w:bCs/>
                <w:sz w:val="22"/>
                <w:szCs w:val="22"/>
              </w:rPr>
            </w:pPr>
          </w:p>
        </w:tc>
        <w:tc>
          <w:tcPr>
            <w:tcW w:w="2514" w:type="dxa"/>
          </w:tcPr>
          <w:p w14:paraId="02B8D697">
            <w:pPr>
              <w:spacing w:after="0" w:line="240" w:lineRule="auto"/>
              <w:rPr>
                <w:rFonts w:ascii="Calibri" w:hAnsi="Calibri" w:cs="Calibri"/>
                <w:b/>
                <w:bCs/>
                <w:sz w:val="22"/>
                <w:szCs w:val="22"/>
              </w:rPr>
            </w:pPr>
          </w:p>
        </w:tc>
        <w:tc>
          <w:tcPr>
            <w:tcW w:w="3082" w:type="dxa"/>
          </w:tcPr>
          <w:p w14:paraId="02B8D698">
            <w:pPr>
              <w:spacing w:after="0" w:line="240" w:lineRule="auto"/>
              <w:rPr>
                <w:rFonts w:ascii="Calibri" w:hAnsi="Calibri" w:cs="Calibri"/>
                <w:b/>
                <w:bCs/>
                <w:sz w:val="22"/>
                <w:szCs w:val="22"/>
              </w:rPr>
            </w:pPr>
          </w:p>
        </w:tc>
        <w:tc>
          <w:tcPr>
            <w:tcW w:w="2399" w:type="dxa"/>
          </w:tcPr>
          <w:p w14:paraId="02B8D699">
            <w:pPr>
              <w:spacing w:after="0" w:line="240" w:lineRule="auto"/>
              <w:rPr>
                <w:rFonts w:ascii="Calibri" w:hAnsi="Calibri" w:cs="Calibri"/>
                <w:b/>
                <w:bCs/>
                <w:sz w:val="22"/>
                <w:szCs w:val="22"/>
              </w:rPr>
            </w:pPr>
          </w:p>
        </w:tc>
      </w:tr>
      <w:tr w14:paraId="02B8D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Pr>
          <w:p w14:paraId="02B8D69B">
            <w:pPr>
              <w:spacing w:after="0" w:line="240" w:lineRule="auto"/>
              <w:rPr>
                <w:rFonts w:ascii="Calibri" w:hAnsi="Calibri" w:cs="Calibri"/>
                <w:b/>
                <w:bCs/>
                <w:sz w:val="22"/>
                <w:szCs w:val="22"/>
              </w:rPr>
            </w:pPr>
          </w:p>
        </w:tc>
        <w:tc>
          <w:tcPr>
            <w:tcW w:w="2514" w:type="dxa"/>
          </w:tcPr>
          <w:p w14:paraId="02B8D69C">
            <w:pPr>
              <w:spacing w:after="0" w:line="240" w:lineRule="auto"/>
              <w:rPr>
                <w:rFonts w:ascii="Calibri" w:hAnsi="Calibri" w:cs="Calibri"/>
                <w:b/>
                <w:bCs/>
                <w:sz w:val="22"/>
                <w:szCs w:val="22"/>
              </w:rPr>
            </w:pPr>
          </w:p>
        </w:tc>
        <w:tc>
          <w:tcPr>
            <w:tcW w:w="3082" w:type="dxa"/>
          </w:tcPr>
          <w:p w14:paraId="02B8D69D">
            <w:pPr>
              <w:spacing w:after="0" w:line="240" w:lineRule="auto"/>
              <w:rPr>
                <w:rFonts w:ascii="Calibri" w:hAnsi="Calibri" w:cs="Calibri"/>
                <w:b/>
                <w:bCs/>
                <w:sz w:val="22"/>
                <w:szCs w:val="22"/>
              </w:rPr>
            </w:pPr>
          </w:p>
        </w:tc>
        <w:tc>
          <w:tcPr>
            <w:tcW w:w="2399" w:type="dxa"/>
          </w:tcPr>
          <w:p w14:paraId="02B8D69E">
            <w:pPr>
              <w:spacing w:after="0" w:line="240" w:lineRule="auto"/>
              <w:rPr>
                <w:rFonts w:ascii="Calibri" w:hAnsi="Calibri" w:cs="Calibri"/>
                <w:b/>
                <w:bCs/>
                <w:sz w:val="22"/>
                <w:szCs w:val="22"/>
              </w:rPr>
            </w:pPr>
          </w:p>
        </w:tc>
      </w:tr>
      <w:tr w14:paraId="02B8D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Pr>
          <w:p w14:paraId="02B8D6A0">
            <w:pPr>
              <w:spacing w:after="0" w:line="240" w:lineRule="auto"/>
              <w:rPr>
                <w:rFonts w:ascii="Calibri" w:hAnsi="Calibri" w:cs="Calibri"/>
                <w:b/>
                <w:bCs/>
                <w:sz w:val="22"/>
                <w:szCs w:val="22"/>
              </w:rPr>
            </w:pPr>
          </w:p>
        </w:tc>
        <w:tc>
          <w:tcPr>
            <w:tcW w:w="2514" w:type="dxa"/>
          </w:tcPr>
          <w:p w14:paraId="02B8D6A1">
            <w:pPr>
              <w:spacing w:after="0" w:line="240" w:lineRule="auto"/>
              <w:rPr>
                <w:rFonts w:ascii="Calibri" w:hAnsi="Calibri" w:cs="Calibri"/>
                <w:b/>
                <w:bCs/>
                <w:sz w:val="22"/>
                <w:szCs w:val="22"/>
              </w:rPr>
            </w:pPr>
          </w:p>
        </w:tc>
        <w:tc>
          <w:tcPr>
            <w:tcW w:w="3082" w:type="dxa"/>
          </w:tcPr>
          <w:p w14:paraId="02B8D6A2">
            <w:pPr>
              <w:spacing w:after="0" w:line="240" w:lineRule="auto"/>
              <w:rPr>
                <w:rFonts w:ascii="Calibri" w:hAnsi="Calibri" w:cs="Calibri"/>
                <w:b/>
                <w:bCs/>
                <w:sz w:val="22"/>
                <w:szCs w:val="22"/>
              </w:rPr>
            </w:pPr>
          </w:p>
        </w:tc>
        <w:tc>
          <w:tcPr>
            <w:tcW w:w="2399" w:type="dxa"/>
          </w:tcPr>
          <w:p w14:paraId="02B8D6A3">
            <w:pPr>
              <w:spacing w:after="0" w:line="240" w:lineRule="auto"/>
              <w:rPr>
                <w:rFonts w:ascii="Calibri" w:hAnsi="Calibri" w:cs="Calibri"/>
                <w:b/>
                <w:bCs/>
                <w:sz w:val="22"/>
                <w:szCs w:val="22"/>
              </w:rPr>
            </w:pPr>
          </w:p>
        </w:tc>
      </w:tr>
      <w:tr w14:paraId="02B8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Pr>
          <w:p w14:paraId="02B8D6A5">
            <w:pPr>
              <w:spacing w:after="0" w:line="240" w:lineRule="auto"/>
              <w:rPr>
                <w:rFonts w:ascii="Calibri" w:hAnsi="Calibri" w:cs="Calibri"/>
                <w:b/>
                <w:bCs/>
                <w:sz w:val="22"/>
                <w:szCs w:val="22"/>
              </w:rPr>
            </w:pPr>
          </w:p>
        </w:tc>
        <w:tc>
          <w:tcPr>
            <w:tcW w:w="2514" w:type="dxa"/>
          </w:tcPr>
          <w:p w14:paraId="02B8D6A6">
            <w:pPr>
              <w:spacing w:after="0" w:line="240" w:lineRule="auto"/>
              <w:rPr>
                <w:rFonts w:ascii="Calibri" w:hAnsi="Calibri" w:cs="Calibri"/>
                <w:b/>
                <w:bCs/>
                <w:sz w:val="22"/>
                <w:szCs w:val="22"/>
              </w:rPr>
            </w:pPr>
          </w:p>
        </w:tc>
        <w:tc>
          <w:tcPr>
            <w:tcW w:w="3082" w:type="dxa"/>
          </w:tcPr>
          <w:p w14:paraId="02B8D6A7">
            <w:pPr>
              <w:spacing w:after="0" w:line="240" w:lineRule="auto"/>
              <w:rPr>
                <w:rFonts w:ascii="Calibri" w:hAnsi="Calibri" w:cs="Calibri"/>
                <w:b/>
                <w:bCs/>
                <w:sz w:val="22"/>
                <w:szCs w:val="22"/>
              </w:rPr>
            </w:pPr>
          </w:p>
        </w:tc>
        <w:tc>
          <w:tcPr>
            <w:tcW w:w="2399" w:type="dxa"/>
          </w:tcPr>
          <w:p w14:paraId="02B8D6A8">
            <w:pPr>
              <w:spacing w:after="0" w:line="240" w:lineRule="auto"/>
              <w:rPr>
                <w:rFonts w:ascii="Calibri" w:hAnsi="Calibri" w:cs="Calibri"/>
                <w:b/>
                <w:bCs/>
                <w:sz w:val="22"/>
                <w:szCs w:val="22"/>
              </w:rPr>
            </w:pPr>
          </w:p>
        </w:tc>
      </w:tr>
      <w:tr w14:paraId="02B8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Pr>
          <w:p w14:paraId="02B8D6AA">
            <w:pPr>
              <w:spacing w:after="0" w:line="240" w:lineRule="auto"/>
              <w:rPr>
                <w:rFonts w:ascii="Calibri" w:hAnsi="Calibri" w:cs="Calibri"/>
                <w:b/>
                <w:bCs/>
                <w:sz w:val="22"/>
                <w:szCs w:val="22"/>
              </w:rPr>
            </w:pPr>
          </w:p>
        </w:tc>
        <w:tc>
          <w:tcPr>
            <w:tcW w:w="2514" w:type="dxa"/>
          </w:tcPr>
          <w:p w14:paraId="02B8D6AB">
            <w:pPr>
              <w:spacing w:after="0" w:line="240" w:lineRule="auto"/>
              <w:rPr>
                <w:rFonts w:ascii="Calibri" w:hAnsi="Calibri" w:cs="Calibri"/>
                <w:b/>
                <w:bCs/>
                <w:sz w:val="22"/>
                <w:szCs w:val="22"/>
              </w:rPr>
            </w:pPr>
          </w:p>
        </w:tc>
        <w:tc>
          <w:tcPr>
            <w:tcW w:w="3082" w:type="dxa"/>
          </w:tcPr>
          <w:p w14:paraId="02B8D6AC">
            <w:pPr>
              <w:spacing w:after="0" w:line="240" w:lineRule="auto"/>
              <w:rPr>
                <w:rFonts w:ascii="Calibri" w:hAnsi="Calibri" w:cs="Calibri"/>
                <w:b/>
                <w:bCs/>
                <w:sz w:val="22"/>
                <w:szCs w:val="22"/>
              </w:rPr>
            </w:pPr>
          </w:p>
        </w:tc>
        <w:tc>
          <w:tcPr>
            <w:tcW w:w="2399" w:type="dxa"/>
          </w:tcPr>
          <w:p w14:paraId="02B8D6AD">
            <w:pPr>
              <w:spacing w:after="0" w:line="240" w:lineRule="auto"/>
              <w:rPr>
                <w:rFonts w:ascii="Calibri" w:hAnsi="Calibri" w:cs="Calibri"/>
                <w:b/>
                <w:bCs/>
                <w:sz w:val="22"/>
                <w:szCs w:val="22"/>
              </w:rPr>
            </w:pPr>
          </w:p>
        </w:tc>
      </w:tr>
      <w:tr w14:paraId="02B8D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1" w:type="dxa"/>
          </w:tcPr>
          <w:p w14:paraId="02B8D6AF">
            <w:pPr>
              <w:spacing w:after="0" w:line="240" w:lineRule="auto"/>
              <w:rPr>
                <w:rFonts w:ascii="Calibri" w:hAnsi="Calibri" w:cs="Calibri"/>
                <w:b/>
                <w:bCs/>
                <w:sz w:val="22"/>
                <w:szCs w:val="22"/>
              </w:rPr>
            </w:pPr>
          </w:p>
        </w:tc>
        <w:tc>
          <w:tcPr>
            <w:tcW w:w="2514" w:type="dxa"/>
          </w:tcPr>
          <w:p w14:paraId="02B8D6B0">
            <w:pPr>
              <w:spacing w:after="0" w:line="240" w:lineRule="auto"/>
              <w:rPr>
                <w:rFonts w:ascii="Calibri" w:hAnsi="Calibri" w:cs="Calibri"/>
                <w:b/>
                <w:bCs/>
                <w:sz w:val="22"/>
                <w:szCs w:val="22"/>
              </w:rPr>
            </w:pPr>
          </w:p>
        </w:tc>
        <w:tc>
          <w:tcPr>
            <w:tcW w:w="3082" w:type="dxa"/>
          </w:tcPr>
          <w:p w14:paraId="02B8D6B1">
            <w:pPr>
              <w:spacing w:after="0" w:line="240" w:lineRule="auto"/>
              <w:rPr>
                <w:rFonts w:ascii="Calibri" w:hAnsi="Calibri" w:cs="Calibri"/>
                <w:b/>
                <w:bCs/>
                <w:sz w:val="22"/>
                <w:szCs w:val="22"/>
              </w:rPr>
            </w:pPr>
          </w:p>
        </w:tc>
        <w:tc>
          <w:tcPr>
            <w:tcW w:w="2399" w:type="dxa"/>
          </w:tcPr>
          <w:p w14:paraId="02B8D6B2">
            <w:pPr>
              <w:spacing w:after="0" w:line="240" w:lineRule="auto"/>
              <w:rPr>
                <w:rFonts w:ascii="Calibri" w:hAnsi="Calibri" w:cs="Calibri"/>
                <w:b/>
                <w:bCs/>
                <w:sz w:val="22"/>
                <w:szCs w:val="22"/>
              </w:rPr>
            </w:pPr>
          </w:p>
        </w:tc>
      </w:tr>
    </w:tbl>
    <w:p w14:paraId="02B8D6B4">
      <w:pPr>
        <w:rPr>
          <w:rFonts w:ascii="Calibri" w:hAnsi="Calibri" w:cs="Calibri"/>
          <w:b/>
          <w:bCs/>
          <w:sz w:val="22"/>
          <w:szCs w:val="22"/>
        </w:rPr>
      </w:pPr>
    </w:p>
    <w:p w14:paraId="02B8D6B5">
      <w:pPr>
        <w:pStyle w:val="34"/>
        <w:numPr>
          <w:ilvl w:val="0"/>
          <w:numId w:val="1"/>
        </w:numPr>
        <w:rPr>
          <w:rFonts w:ascii="Calibri" w:hAnsi="Calibri" w:cs="Calibri"/>
          <w:b/>
          <w:bCs/>
          <w:sz w:val="22"/>
          <w:szCs w:val="22"/>
        </w:rPr>
      </w:pPr>
      <w:r>
        <w:rPr>
          <w:rFonts w:ascii="Calibri" w:hAnsi="Calibri" w:cs="Calibri"/>
          <w:b/>
          <w:bCs/>
          <w:sz w:val="22"/>
          <w:szCs w:val="22"/>
        </w:rPr>
        <w:t>Tracking Table:  Summary of Variation History:</w:t>
      </w:r>
    </w:p>
    <w:p w14:paraId="02B8D6B6">
      <w:pPr>
        <w:pStyle w:val="34"/>
        <w:numPr>
          <w:ilvl w:val="0"/>
          <w:numId w:val="2"/>
        </w:numPr>
        <w:rPr>
          <w:rFonts w:ascii="Calibri" w:hAnsi="Calibri" w:cs="Calibri"/>
          <w:sz w:val="22"/>
          <w:szCs w:val="22"/>
        </w:rPr>
      </w:pPr>
      <w:r>
        <w:rPr>
          <w:rFonts w:ascii="Calibri" w:hAnsi="Calibri" w:cs="Calibri"/>
          <w:b/>
          <w:bCs/>
          <w:sz w:val="22"/>
          <w:szCs w:val="22"/>
        </w:rPr>
        <w:t>Approved/ Rejected</w:t>
      </w:r>
      <w:r>
        <w:rPr>
          <w:rFonts w:ascii="Calibri" w:hAnsi="Calibri" w:cs="Calibri"/>
          <w:sz w:val="22"/>
          <w:szCs w:val="22"/>
        </w:rPr>
        <w:t xml:space="preserve"> – an approval or non-approval letter/ communication has been received from SAHPRA.   </w:t>
      </w:r>
    </w:p>
    <w:p w14:paraId="02B8D6B7">
      <w:pPr>
        <w:pStyle w:val="34"/>
        <w:numPr>
          <w:ilvl w:val="0"/>
          <w:numId w:val="2"/>
        </w:numPr>
        <w:rPr>
          <w:rFonts w:ascii="Calibri" w:hAnsi="Calibri" w:cs="Calibri"/>
          <w:sz w:val="22"/>
          <w:szCs w:val="22"/>
        </w:rPr>
      </w:pPr>
      <w:r>
        <w:rPr>
          <w:rFonts w:ascii="Calibri" w:hAnsi="Calibri" w:cs="Calibri"/>
          <w:b/>
          <w:bCs/>
          <w:sz w:val="22"/>
          <w:szCs w:val="22"/>
        </w:rPr>
        <w:t>Implemented</w:t>
      </w:r>
      <w:r>
        <w:rPr>
          <w:rFonts w:ascii="Calibri" w:hAnsi="Calibri" w:cs="Calibri"/>
          <w:sz w:val="22"/>
          <w:szCs w:val="22"/>
        </w:rPr>
        <w:t xml:space="preserve"> – self-implementation as per the amendment type timeline.     </w:t>
      </w:r>
    </w:p>
    <w:p w14:paraId="02B8D6B8">
      <w:pPr>
        <w:pStyle w:val="34"/>
        <w:numPr>
          <w:ilvl w:val="0"/>
          <w:numId w:val="2"/>
        </w:numPr>
        <w:rPr>
          <w:rFonts w:ascii="Calibri" w:hAnsi="Calibri" w:cs="Calibri"/>
          <w:sz w:val="22"/>
          <w:szCs w:val="22"/>
        </w:rPr>
      </w:pPr>
      <w:r>
        <w:rPr>
          <w:rFonts w:ascii="Calibri" w:hAnsi="Calibri" w:cs="Calibri"/>
          <w:b/>
          <w:bCs/>
          <w:sz w:val="22"/>
          <w:szCs w:val="22"/>
        </w:rPr>
        <w:t xml:space="preserve">Submitted </w:t>
      </w:r>
      <w:r>
        <w:rPr>
          <w:rFonts w:ascii="Calibri" w:hAnsi="Calibri" w:cs="Calibri"/>
          <w:sz w:val="22"/>
          <w:szCs w:val="22"/>
        </w:rPr>
        <w:t>– where no regulatory outcome has yet been received by the applicant.</w:t>
      </w:r>
    </w:p>
    <w:p w14:paraId="02B8D6B9">
      <w:pPr>
        <w:rPr>
          <w:rFonts w:ascii="Calibri" w:hAnsi="Calibri" w:cs="Calibri"/>
          <w:sz w:val="22"/>
          <w:szCs w:val="22"/>
        </w:rPr>
      </w:pPr>
    </w:p>
    <w:p w14:paraId="02B8D6BA">
      <w:pPr>
        <w:rPr>
          <w:rFonts w:ascii="Calibri" w:hAnsi="Calibri" w:cs="Calibri"/>
          <w:sz w:val="22"/>
          <w:szCs w:val="22"/>
        </w:rPr>
      </w:pPr>
    </w:p>
    <w:tbl>
      <w:tblPr>
        <w:tblStyle w:val="19"/>
        <w:tblW w:w="90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4"/>
        <w:gridCol w:w="1183"/>
        <w:gridCol w:w="1272"/>
        <w:gridCol w:w="1097"/>
        <w:gridCol w:w="1272"/>
        <w:gridCol w:w="1509"/>
        <w:gridCol w:w="1409"/>
      </w:tblGrid>
      <w:tr w14:paraId="02B8D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80" w:type="dxa"/>
            <w:shd w:val="clear" w:color="auto" w:fill="DAE9F7" w:themeFill="text2" w:themeFillTint="1A"/>
          </w:tcPr>
          <w:p w14:paraId="02B8D6BB">
            <w:pPr>
              <w:spacing w:after="0" w:line="240" w:lineRule="auto"/>
              <w:rPr>
                <w:rFonts w:ascii="Calibri" w:hAnsi="Calibri" w:cs="Calibri"/>
                <w:b/>
                <w:bCs/>
                <w:sz w:val="22"/>
                <w:szCs w:val="22"/>
              </w:rPr>
            </w:pPr>
            <w:r>
              <w:rPr>
                <w:rFonts w:ascii="Calibri" w:hAnsi="Calibri" w:cs="Calibri"/>
                <w:b/>
                <w:bCs/>
                <w:sz w:val="22"/>
                <w:szCs w:val="22"/>
              </w:rPr>
              <w:t>Date of submission</w:t>
            </w:r>
          </w:p>
        </w:tc>
        <w:tc>
          <w:tcPr>
            <w:tcW w:w="1198" w:type="dxa"/>
            <w:shd w:val="clear" w:color="auto" w:fill="DAE9F7" w:themeFill="text2" w:themeFillTint="1A"/>
          </w:tcPr>
          <w:p w14:paraId="02B8D6BC">
            <w:pPr>
              <w:spacing w:after="0" w:line="240" w:lineRule="auto"/>
              <w:rPr>
                <w:rFonts w:ascii="Calibri" w:hAnsi="Calibri" w:cs="Calibri"/>
                <w:b/>
                <w:bCs/>
                <w:sz w:val="22"/>
                <w:szCs w:val="22"/>
              </w:rPr>
            </w:pPr>
            <w:r>
              <w:rPr>
                <w:rFonts w:ascii="Calibri" w:hAnsi="Calibri" w:cs="Calibri"/>
                <w:b/>
                <w:bCs/>
                <w:sz w:val="22"/>
                <w:szCs w:val="22"/>
              </w:rPr>
              <w:t>Sequence number</w:t>
            </w:r>
          </w:p>
        </w:tc>
        <w:tc>
          <w:tcPr>
            <w:tcW w:w="1275" w:type="dxa"/>
          </w:tcPr>
          <w:p w14:paraId="02B8D6BD">
            <w:pPr>
              <w:spacing w:after="0" w:line="240" w:lineRule="auto"/>
              <w:rPr>
                <w:rFonts w:ascii="Calibri" w:hAnsi="Calibri" w:cs="Calibri"/>
                <w:b/>
                <w:bCs/>
                <w:sz w:val="22"/>
                <w:szCs w:val="22"/>
              </w:rPr>
            </w:pPr>
            <w:r>
              <w:rPr>
                <w:rFonts w:ascii="Calibri" w:hAnsi="Calibri" w:cs="Calibri"/>
                <w:b/>
                <w:bCs/>
                <w:sz w:val="22"/>
                <w:szCs w:val="22"/>
              </w:rPr>
              <w:t>Submission type</w:t>
            </w:r>
          </w:p>
        </w:tc>
        <w:tc>
          <w:tcPr>
            <w:tcW w:w="1100" w:type="dxa"/>
          </w:tcPr>
          <w:p w14:paraId="02B8D6BE">
            <w:pPr>
              <w:spacing w:after="0" w:line="240" w:lineRule="auto"/>
              <w:rPr>
                <w:rFonts w:ascii="Calibri" w:hAnsi="Calibri" w:cs="Calibri"/>
                <w:b/>
                <w:bCs/>
                <w:sz w:val="22"/>
                <w:szCs w:val="22"/>
              </w:rPr>
            </w:pPr>
            <w:r>
              <w:rPr>
                <w:rFonts w:ascii="Calibri" w:hAnsi="Calibri" w:cs="Calibri"/>
                <w:b/>
                <w:bCs/>
                <w:sz w:val="22"/>
                <w:szCs w:val="22"/>
              </w:rPr>
              <w:t>Related eCTD sequence</w:t>
            </w:r>
          </w:p>
        </w:tc>
        <w:tc>
          <w:tcPr>
            <w:tcW w:w="1275" w:type="dxa"/>
          </w:tcPr>
          <w:p w14:paraId="02B8D6BF">
            <w:pPr>
              <w:spacing w:after="0" w:line="240" w:lineRule="auto"/>
              <w:rPr>
                <w:rFonts w:ascii="Calibri" w:hAnsi="Calibri" w:cs="Calibri"/>
                <w:b/>
                <w:bCs/>
                <w:sz w:val="22"/>
                <w:szCs w:val="22"/>
              </w:rPr>
            </w:pPr>
            <w:r>
              <w:rPr>
                <w:rFonts w:ascii="Calibri" w:hAnsi="Calibri" w:cs="Calibri"/>
                <w:b/>
                <w:bCs/>
                <w:sz w:val="22"/>
                <w:szCs w:val="22"/>
              </w:rPr>
              <w:t>Regulatory activity/ Submission description</w:t>
            </w:r>
          </w:p>
        </w:tc>
        <w:tc>
          <w:tcPr>
            <w:tcW w:w="1444" w:type="dxa"/>
            <w:shd w:val="clear" w:color="auto" w:fill="DAE9F7" w:themeFill="text2" w:themeFillTint="1A"/>
          </w:tcPr>
          <w:p w14:paraId="02B8D6C0">
            <w:pPr>
              <w:spacing w:after="0" w:line="240" w:lineRule="auto"/>
              <w:rPr>
                <w:rFonts w:ascii="Calibri" w:hAnsi="Calibri" w:cs="Calibri"/>
                <w:b/>
                <w:bCs/>
                <w:sz w:val="22"/>
                <w:szCs w:val="22"/>
              </w:rPr>
            </w:pPr>
            <w:r>
              <w:rPr>
                <w:rFonts w:ascii="Calibri" w:hAnsi="Calibri" w:cs="Calibri"/>
                <w:b/>
                <w:bCs/>
                <w:sz w:val="22"/>
                <w:szCs w:val="22"/>
              </w:rPr>
              <w:t>Regulatory status (submitted / approved / rejected / implemented)</w:t>
            </w:r>
          </w:p>
        </w:tc>
        <w:tc>
          <w:tcPr>
            <w:tcW w:w="1444" w:type="dxa"/>
            <w:shd w:val="clear" w:color="auto" w:fill="DAE9F7" w:themeFill="text2" w:themeFillTint="1A"/>
          </w:tcPr>
          <w:p w14:paraId="02B8D6C1">
            <w:pPr>
              <w:spacing w:after="0" w:line="240" w:lineRule="auto"/>
              <w:rPr>
                <w:rFonts w:ascii="Calibri" w:hAnsi="Calibri" w:cs="Calibri"/>
                <w:b/>
                <w:bCs/>
                <w:sz w:val="22"/>
                <w:szCs w:val="22"/>
              </w:rPr>
            </w:pPr>
            <w:r>
              <w:rPr>
                <w:rFonts w:ascii="Calibri" w:hAnsi="Calibri" w:cs="Calibri"/>
                <w:b/>
                <w:bCs/>
                <w:sz w:val="22"/>
                <w:szCs w:val="22"/>
              </w:rPr>
              <w:t>Regulatory activity outcome date</w:t>
            </w:r>
          </w:p>
        </w:tc>
      </w:tr>
      <w:tr w14:paraId="02B8D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80" w:type="dxa"/>
          </w:tcPr>
          <w:p w14:paraId="02B8D6C3">
            <w:pPr>
              <w:spacing w:after="0" w:line="240" w:lineRule="auto"/>
              <w:rPr>
                <w:rFonts w:ascii="Calibri" w:hAnsi="Calibri" w:cs="Calibri"/>
                <w:b/>
                <w:bCs/>
                <w:sz w:val="22"/>
                <w:szCs w:val="22"/>
              </w:rPr>
            </w:pPr>
          </w:p>
        </w:tc>
        <w:tc>
          <w:tcPr>
            <w:tcW w:w="1198" w:type="dxa"/>
          </w:tcPr>
          <w:p w14:paraId="02B8D6C4">
            <w:pPr>
              <w:spacing w:after="0" w:line="240" w:lineRule="auto"/>
              <w:rPr>
                <w:rFonts w:ascii="Calibri" w:hAnsi="Calibri" w:cs="Calibri"/>
                <w:b/>
                <w:bCs/>
                <w:sz w:val="22"/>
                <w:szCs w:val="22"/>
              </w:rPr>
            </w:pPr>
          </w:p>
        </w:tc>
        <w:tc>
          <w:tcPr>
            <w:tcW w:w="1275" w:type="dxa"/>
          </w:tcPr>
          <w:p w14:paraId="02B8D6C5">
            <w:pPr>
              <w:spacing w:after="0" w:line="240" w:lineRule="auto"/>
              <w:rPr>
                <w:rFonts w:ascii="Calibri" w:hAnsi="Calibri" w:cs="Calibri"/>
                <w:b/>
                <w:bCs/>
                <w:sz w:val="22"/>
                <w:szCs w:val="22"/>
              </w:rPr>
            </w:pPr>
          </w:p>
        </w:tc>
        <w:tc>
          <w:tcPr>
            <w:tcW w:w="1100" w:type="dxa"/>
          </w:tcPr>
          <w:p w14:paraId="02B8D6C6">
            <w:pPr>
              <w:spacing w:after="0" w:line="240" w:lineRule="auto"/>
              <w:rPr>
                <w:rFonts w:ascii="Calibri" w:hAnsi="Calibri" w:cs="Calibri"/>
                <w:b/>
                <w:bCs/>
                <w:sz w:val="22"/>
                <w:szCs w:val="22"/>
              </w:rPr>
            </w:pPr>
          </w:p>
        </w:tc>
        <w:tc>
          <w:tcPr>
            <w:tcW w:w="1275" w:type="dxa"/>
          </w:tcPr>
          <w:p w14:paraId="02B8D6C7">
            <w:pPr>
              <w:spacing w:after="0" w:line="240" w:lineRule="auto"/>
              <w:rPr>
                <w:rFonts w:ascii="Calibri" w:hAnsi="Calibri" w:cs="Calibri"/>
                <w:b/>
                <w:bCs/>
                <w:sz w:val="22"/>
                <w:szCs w:val="22"/>
              </w:rPr>
            </w:pPr>
          </w:p>
        </w:tc>
        <w:tc>
          <w:tcPr>
            <w:tcW w:w="1444" w:type="dxa"/>
          </w:tcPr>
          <w:p w14:paraId="02B8D6C8">
            <w:pPr>
              <w:spacing w:after="0" w:line="240" w:lineRule="auto"/>
              <w:rPr>
                <w:rFonts w:ascii="Calibri" w:hAnsi="Calibri" w:cs="Calibri"/>
                <w:b/>
                <w:bCs/>
                <w:sz w:val="22"/>
                <w:szCs w:val="22"/>
              </w:rPr>
            </w:pPr>
          </w:p>
        </w:tc>
        <w:tc>
          <w:tcPr>
            <w:tcW w:w="1444" w:type="dxa"/>
          </w:tcPr>
          <w:p w14:paraId="02B8D6C9">
            <w:pPr>
              <w:spacing w:after="0" w:line="240" w:lineRule="auto"/>
              <w:rPr>
                <w:rFonts w:ascii="Calibri" w:hAnsi="Calibri" w:cs="Calibri"/>
                <w:b/>
                <w:bCs/>
                <w:sz w:val="22"/>
                <w:szCs w:val="22"/>
              </w:rPr>
            </w:pPr>
          </w:p>
        </w:tc>
      </w:tr>
      <w:tr w14:paraId="02B8D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80" w:type="dxa"/>
          </w:tcPr>
          <w:p w14:paraId="02B8D6CB">
            <w:pPr>
              <w:spacing w:after="0" w:line="240" w:lineRule="auto"/>
              <w:rPr>
                <w:rFonts w:ascii="Calibri" w:hAnsi="Calibri" w:cs="Calibri"/>
                <w:b/>
                <w:bCs/>
                <w:sz w:val="22"/>
                <w:szCs w:val="22"/>
              </w:rPr>
            </w:pPr>
          </w:p>
        </w:tc>
        <w:tc>
          <w:tcPr>
            <w:tcW w:w="1198" w:type="dxa"/>
          </w:tcPr>
          <w:p w14:paraId="02B8D6CC">
            <w:pPr>
              <w:spacing w:after="0" w:line="240" w:lineRule="auto"/>
              <w:rPr>
                <w:rFonts w:ascii="Calibri" w:hAnsi="Calibri" w:cs="Calibri"/>
                <w:b/>
                <w:bCs/>
                <w:sz w:val="22"/>
                <w:szCs w:val="22"/>
              </w:rPr>
            </w:pPr>
          </w:p>
        </w:tc>
        <w:tc>
          <w:tcPr>
            <w:tcW w:w="1275" w:type="dxa"/>
          </w:tcPr>
          <w:p w14:paraId="02B8D6CD">
            <w:pPr>
              <w:spacing w:after="0" w:line="240" w:lineRule="auto"/>
              <w:rPr>
                <w:rFonts w:ascii="Calibri" w:hAnsi="Calibri" w:cs="Calibri"/>
                <w:b/>
                <w:bCs/>
                <w:sz w:val="22"/>
                <w:szCs w:val="22"/>
              </w:rPr>
            </w:pPr>
          </w:p>
        </w:tc>
        <w:tc>
          <w:tcPr>
            <w:tcW w:w="1100" w:type="dxa"/>
          </w:tcPr>
          <w:p w14:paraId="02B8D6CE">
            <w:pPr>
              <w:spacing w:after="0" w:line="240" w:lineRule="auto"/>
              <w:rPr>
                <w:rFonts w:ascii="Calibri" w:hAnsi="Calibri" w:cs="Calibri"/>
                <w:b/>
                <w:bCs/>
                <w:sz w:val="22"/>
                <w:szCs w:val="22"/>
              </w:rPr>
            </w:pPr>
          </w:p>
        </w:tc>
        <w:tc>
          <w:tcPr>
            <w:tcW w:w="1275" w:type="dxa"/>
          </w:tcPr>
          <w:p w14:paraId="02B8D6CF">
            <w:pPr>
              <w:spacing w:after="0" w:line="240" w:lineRule="auto"/>
              <w:rPr>
                <w:rFonts w:ascii="Calibri" w:hAnsi="Calibri" w:cs="Calibri"/>
                <w:b/>
                <w:bCs/>
                <w:sz w:val="22"/>
                <w:szCs w:val="22"/>
              </w:rPr>
            </w:pPr>
          </w:p>
        </w:tc>
        <w:tc>
          <w:tcPr>
            <w:tcW w:w="1444" w:type="dxa"/>
          </w:tcPr>
          <w:p w14:paraId="02B8D6D0">
            <w:pPr>
              <w:spacing w:after="0" w:line="240" w:lineRule="auto"/>
              <w:rPr>
                <w:rFonts w:ascii="Calibri" w:hAnsi="Calibri" w:cs="Calibri"/>
                <w:b/>
                <w:bCs/>
                <w:sz w:val="22"/>
                <w:szCs w:val="22"/>
              </w:rPr>
            </w:pPr>
          </w:p>
        </w:tc>
        <w:tc>
          <w:tcPr>
            <w:tcW w:w="1444" w:type="dxa"/>
          </w:tcPr>
          <w:p w14:paraId="02B8D6D1">
            <w:pPr>
              <w:spacing w:after="0" w:line="240" w:lineRule="auto"/>
              <w:rPr>
                <w:rFonts w:ascii="Calibri" w:hAnsi="Calibri" w:cs="Calibri"/>
                <w:b/>
                <w:bCs/>
                <w:sz w:val="22"/>
                <w:szCs w:val="22"/>
              </w:rPr>
            </w:pPr>
          </w:p>
        </w:tc>
      </w:tr>
      <w:tr w14:paraId="02B8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280" w:type="dxa"/>
          </w:tcPr>
          <w:p w14:paraId="02B8D6D3">
            <w:pPr>
              <w:spacing w:after="0" w:line="240" w:lineRule="auto"/>
              <w:rPr>
                <w:rFonts w:ascii="Calibri" w:hAnsi="Calibri" w:cs="Calibri"/>
                <w:b/>
                <w:bCs/>
                <w:sz w:val="22"/>
                <w:szCs w:val="22"/>
              </w:rPr>
            </w:pPr>
          </w:p>
        </w:tc>
        <w:tc>
          <w:tcPr>
            <w:tcW w:w="1198" w:type="dxa"/>
          </w:tcPr>
          <w:p w14:paraId="02B8D6D4">
            <w:pPr>
              <w:spacing w:after="0" w:line="240" w:lineRule="auto"/>
              <w:rPr>
                <w:rFonts w:ascii="Calibri" w:hAnsi="Calibri" w:cs="Calibri"/>
                <w:b/>
                <w:bCs/>
                <w:sz w:val="22"/>
                <w:szCs w:val="22"/>
              </w:rPr>
            </w:pPr>
          </w:p>
        </w:tc>
        <w:tc>
          <w:tcPr>
            <w:tcW w:w="1275" w:type="dxa"/>
          </w:tcPr>
          <w:p w14:paraId="02B8D6D5">
            <w:pPr>
              <w:spacing w:after="0" w:line="240" w:lineRule="auto"/>
              <w:rPr>
                <w:rFonts w:ascii="Calibri" w:hAnsi="Calibri" w:cs="Calibri"/>
                <w:b/>
                <w:bCs/>
                <w:sz w:val="22"/>
                <w:szCs w:val="22"/>
              </w:rPr>
            </w:pPr>
          </w:p>
        </w:tc>
        <w:tc>
          <w:tcPr>
            <w:tcW w:w="1100" w:type="dxa"/>
          </w:tcPr>
          <w:p w14:paraId="02B8D6D6">
            <w:pPr>
              <w:spacing w:after="0" w:line="240" w:lineRule="auto"/>
              <w:rPr>
                <w:rFonts w:ascii="Calibri" w:hAnsi="Calibri" w:cs="Calibri"/>
                <w:b/>
                <w:bCs/>
                <w:sz w:val="22"/>
                <w:szCs w:val="22"/>
              </w:rPr>
            </w:pPr>
          </w:p>
        </w:tc>
        <w:tc>
          <w:tcPr>
            <w:tcW w:w="1275" w:type="dxa"/>
          </w:tcPr>
          <w:p w14:paraId="02B8D6D7">
            <w:pPr>
              <w:spacing w:after="0" w:line="240" w:lineRule="auto"/>
              <w:rPr>
                <w:rFonts w:ascii="Calibri" w:hAnsi="Calibri" w:cs="Calibri"/>
                <w:b/>
                <w:bCs/>
                <w:sz w:val="22"/>
                <w:szCs w:val="22"/>
              </w:rPr>
            </w:pPr>
          </w:p>
        </w:tc>
        <w:tc>
          <w:tcPr>
            <w:tcW w:w="1444" w:type="dxa"/>
          </w:tcPr>
          <w:p w14:paraId="02B8D6D8">
            <w:pPr>
              <w:spacing w:after="0" w:line="240" w:lineRule="auto"/>
              <w:rPr>
                <w:rFonts w:ascii="Calibri" w:hAnsi="Calibri" w:cs="Calibri"/>
                <w:b/>
                <w:bCs/>
                <w:sz w:val="22"/>
                <w:szCs w:val="22"/>
              </w:rPr>
            </w:pPr>
          </w:p>
        </w:tc>
        <w:tc>
          <w:tcPr>
            <w:tcW w:w="1444" w:type="dxa"/>
          </w:tcPr>
          <w:p w14:paraId="02B8D6D9">
            <w:pPr>
              <w:spacing w:after="0" w:line="240" w:lineRule="auto"/>
              <w:rPr>
                <w:rFonts w:ascii="Calibri" w:hAnsi="Calibri" w:cs="Calibri"/>
                <w:b/>
                <w:bCs/>
                <w:sz w:val="22"/>
                <w:szCs w:val="22"/>
              </w:rPr>
            </w:pPr>
          </w:p>
        </w:tc>
      </w:tr>
    </w:tbl>
    <w:p w14:paraId="02B8D6DB">
      <w:pPr>
        <w:rPr>
          <w:rFonts w:ascii="Calibri" w:hAnsi="Calibri" w:cs="Calibri"/>
          <w:b/>
          <w:bCs/>
          <w:sz w:val="22"/>
          <w:szCs w:val="22"/>
        </w:rPr>
      </w:pPr>
    </w:p>
    <w:p w14:paraId="02B8D6DC">
      <w:pPr>
        <w:pStyle w:val="34"/>
        <w:numPr>
          <w:ilvl w:val="0"/>
          <w:numId w:val="1"/>
        </w:numPr>
        <w:rPr>
          <w:rFonts w:ascii="Calibri" w:hAnsi="Calibri" w:cs="Calibri"/>
          <w:b/>
          <w:bCs/>
          <w:sz w:val="22"/>
          <w:szCs w:val="22"/>
        </w:rPr>
      </w:pPr>
      <w:r>
        <w:rPr>
          <w:rFonts w:ascii="Calibri" w:hAnsi="Calibri" w:cs="Calibri"/>
          <w:b/>
          <w:bCs/>
          <w:sz w:val="22"/>
          <w:szCs w:val="22"/>
        </w:rPr>
        <w:t>Description of the Submission:</w:t>
      </w:r>
    </w:p>
    <w:p w14:paraId="02B8D6DD">
      <w:pPr>
        <w:pStyle w:val="34"/>
        <w:rPr>
          <w:rFonts w:ascii="Calibri" w:hAnsi="Calibri" w:cs="Calibri"/>
          <w:b/>
          <w:bCs/>
          <w:sz w:val="22"/>
          <w:szCs w:val="22"/>
        </w:rPr>
      </w:pPr>
    </w:p>
    <w:p w14:paraId="02B8D6DE">
      <w:pPr>
        <w:pStyle w:val="34"/>
        <w:numPr>
          <w:ilvl w:val="0"/>
          <w:numId w:val="1"/>
        </w:numPr>
        <w:rPr>
          <w:rFonts w:ascii="Calibri" w:hAnsi="Calibri" w:cs="Calibri"/>
          <w:b/>
          <w:bCs/>
          <w:sz w:val="22"/>
          <w:szCs w:val="22"/>
        </w:rPr>
      </w:pPr>
      <w:r>
        <w:rPr>
          <w:rFonts w:ascii="Calibri" w:hAnsi="Calibri" w:cs="Calibri"/>
          <w:b/>
          <w:bCs/>
          <w:sz w:val="22"/>
          <w:szCs w:val="22"/>
        </w:rPr>
        <w:t>Format of the application (eCTD validation tool and anti-virus software):</w:t>
      </w:r>
    </w:p>
    <w:p w14:paraId="02B8D6DF">
      <w:pPr>
        <w:pStyle w:val="34"/>
        <w:rPr>
          <w:rFonts w:ascii="Calibri" w:hAnsi="Calibri" w:cs="Calibri"/>
          <w:b/>
          <w:bCs/>
          <w:sz w:val="22"/>
          <w:szCs w:val="22"/>
        </w:rPr>
      </w:pPr>
    </w:p>
    <w:p w14:paraId="02B8D6E0">
      <w:pPr>
        <w:pStyle w:val="34"/>
        <w:numPr>
          <w:ilvl w:val="0"/>
          <w:numId w:val="1"/>
        </w:numPr>
        <w:rPr>
          <w:rFonts w:ascii="Calibri" w:hAnsi="Calibri" w:cs="Calibri"/>
          <w:b/>
          <w:bCs/>
          <w:sz w:val="22"/>
          <w:szCs w:val="22"/>
        </w:rPr>
      </w:pPr>
      <w:r>
        <w:rPr>
          <w:rFonts w:ascii="Calibri" w:hAnsi="Calibri" w:cs="Calibri"/>
          <w:b/>
          <w:bCs/>
          <w:sz w:val="22"/>
          <w:szCs w:val="22"/>
        </w:rPr>
        <w:t>Description of documents submitted:</w:t>
      </w:r>
    </w:p>
    <w:p w14:paraId="02B8D6E1">
      <w:pPr>
        <w:pStyle w:val="34"/>
        <w:rPr>
          <w:rFonts w:ascii="Calibri" w:hAnsi="Calibri" w:cs="Calibri"/>
          <w:b/>
          <w:bCs/>
          <w:sz w:val="22"/>
          <w:szCs w:val="22"/>
        </w:rPr>
      </w:pPr>
    </w:p>
    <w:p w14:paraId="02B8D6E2">
      <w:pPr>
        <w:pStyle w:val="34"/>
        <w:numPr>
          <w:ilvl w:val="0"/>
          <w:numId w:val="1"/>
        </w:numPr>
        <w:rPr>
          <w:rFonts w:ascii="Calibri" w:hAnsi="Calibri" w:cs="Calibri"/>
          <w:b/>
          <w:bCs/>
          <w:sz w:val="22"/>
          <w:szCs w:val="22"/>
        </w:rPr>
      </w:pPr>
      <w:r>
        <w:rPr>
          <w:rFonts w:ascii="Calibri" w:hAnsi="Calibri" w:cs="Calibri"/>
          <w:b/>
          <w:bCs/>
          <w:sz w:val="22"/>
          <w:szCs w:val="22"/>
        </w:rPr>
        <w:t>Contact details in case of Technical Validation Errors:</w:t>
      </w:r>
    </w:p>
    <w:p w14:paraId="02B8D6E3">
      <w:pPr>
        <w:pStyle w:val="34"/>
        <w:rPr>
          <w:rFonts w:ascii="Calibri" w:hAnsi="Calibri" w:cs="Calibri"/>
          <w:b/>
          <w:bCs/>
          <w:sz w:val="22"/>
          <w:szCs w:val="22"/>
        </w:rPr>
      </w:pPr>
    </w:p>
    <w:p w14:paraId="02B8D6E4">
      <w:pPr>
        <w:pStyle w:val="34"/>
        <w:numPr>
          <w:ilvl w:val="0"/>
          <w:numId w:val="1"/>
        </w:numPr>
        <w:rPr>
          <w:rFonts w:ascii="Calibri" w:hAnsi="Calibri" w:cs="Calibri"/>
          <w:b/>
          <w:bCs/>
          <w:sz w:val="22"/>
          <w:szCs w:val="22"/>
        </w:rPr>
      </w:pPr>
      <w:r>
        <w:rPr>
          <w:rFonts w:ascii="Calibri" w:hAnsi="Calibri" w:eastAsia="Arial" w:cs="Calibri"/>
          <w:b/>
          <w:bCs/>
          <w:smallCaps/>
          <w:color w:val="000000" w:themeColor="text1"/>
          <w:sz w:val="22"/>
          <w:szCs w:val="22"/>
          <w:lang w:val="en-US"/>
          <w14:textFill>
            <w14:solidFill>
              <w14:schemeClr w14:val="tx1"/>
            </w14:solidFill>
          </w14:textFill>
        </w:rPr>
        <w:t>Declaration</w:t>
      </w:r>
    </w:p>
    <w:p w14:paraId="02B8D6E5">
      <w:pPr>
        <w:pStyle w:val="39"/>
        <w:rPr>
          <w:rFonts w:ascii="Calibri" w:hAnsi="Calibri" w:eastAsia="Arial" w:cs="Calibri"/>
          <w:i/>
          <w:iCs/>
          <w:color w:val="000000" w:themeColor="text1"/>
          <w:sz w:val="22"/>
          <w:szCs w:val="22"/>
          <w:lang w:val="en-US"/>
          <w14:textFill>
            <w14:solidFill>
              <w14:schemeClr w14:val="tx1"/>
            </w14:solidFill>
          </w14:textFill>
        </w:rPr>
      </w:pPr>
    </w:p>
    <w:p w14:paraId="02B8D6E6">
      <w:pPr>
        <w:pStyle w:val="39"/>
        <w:rPr>
          <w:rFonts w:ascii="Calibri" w:hAnsi="Calibri" w:eastAsia="Arial" w:cs="Calibri"/>
          <w:i/>
          <w:iCs/>
          <w:color w:val="000000" w:themeColor="text1"/>
          <w:sz w:val="22"/>
          <w:szCs w:val="22"/>
          <w:lang w:val="en-US"/>
          <w14:textFill>
            <w14:solidFill>
              <w14:schemeClr w14:val="tx1"/>
            </w14:solidFill>
          </w14:textFill>
        </w:rPr>
      </w:pPr>
      <w:r>
        <w:rPr>
          <w:rFonts w:ascii="Calibri" w:hAnsi="Calibri" w:eastAsia="Arial" w:cs="Calibri"/>
          <w:i/>
          <w:iCs/>
          <w:color w:val="000000" w:themeColor="text1"/>
          <w:sz w:val="22"/>
          <w:szCs w:val="22"/>
          <w:lang w:val="en-US"/>
          <w14:textFill>
            <w14:solidFill>
              <w14:schemeClr w14:val="tx1"/>
            </w14:solidFill>
          </w14:textFill>
        </w:rPr>
        <w:t>Please check all declarations that apply.</w:t>
      </w:r>
    </w:p>
    <w:p w14:paraId="02B8D6E7">
      <w:pPr>
        <w:pStyle w:val="39"/>
        <w:rPr>
          <w:rFonts w:ascii="Calibri" w:hAnsi="Calibri" w:eastAsia="Arial" w:cs="Calibri"/>
          <w:color w:val="000000" w:themeColor="text1"/>
          <w:sz w:val="22"/>
          <w:szCs w:val="22"/>
          <w14:textFill>
            <w14:solidFill>
              <w14:schemeClr w14:val="tx1"/>
            </w14:solidFill>
          </w14:textFill>
        </w:rPr>
      </w:pPr>
    </w:p>
    <w:p w14:paraId="02B8D6E8">
      <w:pPr>
        <w:pStyle w:val="39"/>
        <w:rPr>
          <w:rFonts w:ascii="Calibri" w:hAnsi="Calibri" w:eastAsia="Arial" w:cs="Calibri"/>
          <w:color w:val="000000" w:themeColor="text1"/>
          <w:sz w:val="22"/>
          <w:szCs w:val="22"/>
          <w14:textFill>
            <w14:solidFill>
              <w14:schemeClr w14:val="tx1"/>
            </w14:solidFill>
          </w14:textFill>
        </w:rPr>
      </w:pPr>
      <w:r>
        <w:rPr>
          <w:rFonts w:ascii="Calibri" w:hAnsi="Calibri" w:eastAsia="Arial" w:cs="Calibri"/>
          <w:color w:val="000000" w:themeColor="text1"/>
          <w:sz w:val="22"/>
          <w:szCs w:val="22"/>
          <w:lang w:val="en-US"/>
          <w14:textFill>
            <w14:solidFill>
              <w14:schemeClr w14:val="tx1"/>
            </w14:solidFill>
          </w14:textFill>
        </w:rPr>
        <w:t>I declare that:</w:t>
      </w:r>
    </w:p>
    <w:p w14:paraId="02B8D6E9">
      <w:pPr>
        <w:spacing w:after="120"/>
        <w:jc w:val="both"/>
        <w:rPr>
          <w:rFonts w:ascii="Calibri" w:hAnsi="Calibri" w:eastAsia="Arial" w:cs="Calibri"/>
          <w:color w:val="000000" w:themeColor="text1"/>
          <w:sz w:val="22"/>
          <w:szCs w:val="22"/>
          <w14:textFill>
            <w14:solidFill>
              <w14:schemeClr w14:val="tx1"/>
            </w14:solidFill>
          </w14:textFill>
        </w:rPr>
      </w:pPr>
    </w:p>
    <w:p w14:paraId="02B8D6EA">
      <w:pPr>
        <w:pStyle w:val="34"/>
        <w:numPr>
          <w:ilvl w:val="0"/>
          <w:numId w:val="3"/>
        </w:numPr>
        <w:spacing w:after="120"/>
        <w:jc w:val="both"/>
        <w:rPr>
          <w:rFonts w:ascii="Calibri" w:hAnsi="Calibri" w:eastAsia="Arial" w:cs="Calibri"/>
          <w:color w:val="000000" w:themeColor="text1"/>
          <w:sz w:val="22"/>
          <w:szCs w:val="22"/>
          <w14:textFill>
            <w14:solidFill>
              <w14:schemeClr w14:val="tx1"/>
            </w14:solidFill>
          </w14:textFill>
        </w:rPr>
      </w:pPr>
      <w:r>
        <w:rPr>
          <w:rFonts w:ascii="Calibri" w:hAnsi="Calibri" w:eastAsia="Arial" w:cs="Calibri"/>
          <w:color w:val="000000" w:themeColor="text1"/>
          <w:sz w:val="22"/>
          <w:szCs w:val="22"/>
          <w:lang w:val="en-US"/>
          <w14:textFill>
            <w14:solidFill>
              <w14:schemeClr w14:val="tx1"/>
            </w14:solidFill>
          </w14:textFill>
        </w:rPr>
        <w:t xml:space="preserve">All conditions specified for each change in the SAHPRA variations guideline have been met and all required documents have been submitted, or a motivation for any deviation has been submitted. </w:t>
      </w:r>
    </w:p>
    <w:p w14:paraId="02B8D6EB">
      <w:pPr>
        <w:pStyle w:val="34"/>
        <w:numPr>
          <w:ilvl w:val="0"/>
          <w:numId w:val="3"/>
        </w:numPr>
        <w:spacing w:after="120"/>
        <w:jc w:val="both"/>
        <w:rPr>
          <w:rFonts w:ascii="Calibri" w:hAnsi="Calibri" w:eastAsia="Arial" w:cs="Calibri"/>
          <w:color w:val="000000" w:themeColor="text1"/>
          <w:sz w:val="22"/>
          <w:szCs w:val="22"/>
          <w14:textFill>
            <w14:solidFill>
              <w14:schemeClr w14:val="tx1"/>
            </w14:solidFill>
          </w14:textFill>
        </w:rPr>
      </w:pPr>
      <w:r>
        <w:rPr>
          <w:rFonts w:ascii="Calibri" w:hAnsi="Calibri" w:eastAsia="Arial" w:cs="Calibri"/>
          <w:color w:val="000000" w:themeColor="text1"/>
          <w:sz w:val="22"/>
          <w:szCs w:val="22"/>
          <w:lang w:val="en-US"/>
          <w14:textFill>
            <w14:solidFill>
              <w14:schemeClr w14:val="tx1"/>
            </w14:solidFill>
          </w14:textFill>
        </w:rPr>
        <w:t>There are no changes being made other than those applied for in this submission. Any other changes will be applied</w:t>
      </w:r>
      <w:r>
        <w:rPr>
          <w:rFonts w:ascii="Calibri" w:hAnsi="Calibri" w:eastAsia="Arial" w:cs="Calibri"/>
          <w:color w:val="000000" w:themeColor="text1"/>
          <w:sz w:val="22"/>
          <w:szCs w:val="22"/>
          <w14:textFill>
            <w14:solidFill>
              <w14:schemeClr w14:val="tx1"/>
            </w14:solidFill>
          </w14:textFill>
        </w:rPr>
        <w:t xml:space="preserve"> </w:t>
      </w:r>
      <w:r>
        <w:rPr>
          <w:rFonts w:ascii="Calibri" w:hAnsi="Calibri" w:eastAsia="Arial" w:cs="Calibri"/>
          <w:color w:val="000000" w:themeColor="text1"/>
          <w:sz w:val="22"/>
          <w:szCs w:val="22"/>
          <w:lang w:val="en-US"/>
          <w14:textFill>
            <w14:solidFill>
              <w14:schemeClr w14:val="tx1"/>
            </w14:solidFill>
          </w14:textFill>
        </w:rPr>
        <w:t>for separately.</w:t>
      </w:r>
    </w:p>
    <w:p w14:paraId="02B8D6EC">
      <w:pPr>
        <w:pStyle w:val="34"/>
        <w:numPr>
          <w:ilvl w:val="0"/>
          <w:numId w:val="3"/>
        </w:numPr>
        <w:spacing w:after="120"/>
        <w:jc w:val="both"/>
        <w:rPr>
          <w:rFonts w:ascii="Calibri" w:hAnsi="Calibri" w:eastAsia="Arial" w:cs="Calibri"/>
          <w:color w:val="000000" w:themeColor="text1"/>
          <w:sz w:val="22"/>
          <w:szCs w:val="22"/>
          <w14:textFill>
            <w14:solidFill>
              <w14:schemeClr w14:val="tx1"/>
            </w14:solidFill>
          </w14:textFill>
        </w:rPr>
      </w:pPr>
      <w:r>
        <w:rPr>
          <w:rFonts w:ascii="Calibri" w:hAnsi="Calibri" w:eastAsia="Arial" w:cs="Calibri"/>
          <w:color w:val="000000" w:themeColor="text1"/>
          <w:sz w:val="22"/>
          <w:szCs w:val="22"/>
          <w:lang w:val="en-US"/>
          <w14:textFill>
            <w14:solidFill>
              <w14:schemeClr w14:val="tx1"/>
            </w14:solidFill>
          </w14:textFill>
        </w:rPr>
        <w:t>The change has been assessed for the impact on the risk of nitrosamine contamination and no increase to the risk of nitrosamine contamination was concluded. The authority may request assessment reports, if applicable.</w:t>
      </w:r>
    </w:p>
    <w:p w14:paraId="02B8D6ED">
      <w:pPr>
        <w:pStyle w:val="34"/>
        <w:numPr>
          <w:ilvl w:val="0"/>
          <w:numId w:val="3"/>
        </w:numPr>
        <w:spacing w:after="120"/>
        <w:jc w:val="both"/>
        <w:rPr>
          <w:rFonts w:ascii="Calibri" w:hAnsi="Calibri" w:eastAsia="Arial" w:cs="Calibri"/>
          <w:color w:val="000000" w:themeColor="text1"/>
          <w:sz w:val="22"/>
          <w:szCs w:val="22"/>
          <w14:textFill>
            <w14:solidFill>
              <w14:schemeClr w14:val="tx1"/>
            </w14:solidFill>
          </w14:textFill>
        </w:rPr>
      </w:pPr>
      <w:r>
        <w:rPr>
          <w:rFonts w:ascii="Calibri" w:hAnsi="Calibri" w:eastAsia="Arial" w:cs="Calibri"/>
          <w:color w:val="000000" w:themeColor="text1"/>
          <w:sz w:val="22"/>
          <w:szCs w:val="22"/>
          <w:lang w:val="en-US"/>
          <w14:textFill>
            <w14:solidFill>
              <w14:schemeClr w14:val="tx1"/>
            </w14:solidFill>
          </w14:textFill>
        </w:rPr>
        <w:t>The information submitted is true and correct.</w:t>
      </w:r>
    </w:p>
    <w:p w14:paraId="02B8D6EE">
      <w:pPr>
        <w:rPr>
          <w:rFonts w:ascii="Calibri" w:hAnsi="Calibri" w:cs="Calibri"/>
          <w:i/>
          <w:iCs/>
          <w:sz w:val="22"/>
          <w:szCs w:val="22"/>
        </w:rPr>
      </w:pPr>
    </w:p>
    <w:p w14:paraId="02B8D6EF">
      <w:pPr>
        <w:rPr>
          <w:rFonts w:ascii="Calibri" w:hAnsi="Calibri" w:cs="Calibri"/>
          <w:i/>
          <w:iCs/>
          <w:sz w:val="22"/>
          <w:szCs w:val="22"/>
        </w:rPr>
      </w:pPr>
    </w:p>
    <w:p w14:paraId="02B8D6F0">
      <w:pPr>
        <w:rPr>
          <w:rFonts w:ascii="Calibri" w:hAnsi="Calibri" w:cs="Calibri"/>
          <w:sz w:val="22"/>
          <w:szCs w:val="22"/>
        </w:rPr>
      </w:pPr>
    </w:p>
    <w:p w14:paraId="02B8D6F1">
      <w:pPr>
        <w:rPr>
          <w:rFonts w:ascii="Calibri" w:hAnsi="Calibri" w:cs="Calibri"/>
          <w:sz w:val="22"/>
          <w:szCs w:val="22"/>
        </w:rPr>
      </w:pPr>
    </w:p>
    <w:p w14:paraId="02B8D6F2">
      <w:pPr>
        <w:rPr>
          <w:rFonts w:ascii="Calibri" w:hAnsi="Calibri" w:cs="Calibri"/>
          <w:sz w:val="22"/>
          <w:szCs w:val="22"/>
        </w:rPr>
      </w:pPr>
    </w:p>
    <w:p w14:paraId="02B8D6F3">
      <w:pPr>
        <w:rPr>
          <w:rFonts w:ascii="Calibri" w:hAnsi="Calibri" w:cs="Calibri"/>
          <w:sz w:val="22"/>
          <w:szCs w:val="22"/>
        </w:rPr>
      </w:pPr>
      <w:r>
        <w:rPr>
          <w:rFonts w:ascii="Calibri" w:hAnsi="Calibri" w:cs="Calibri"/>
          <w:sz w:val="22"/>
          <w:szCs w:val="22"/>
        </w:rPr>
        <w:t>Yours faithfully</w:t>
      </w:r>
    </w:p>
    <w:p w14:paraId="02B8D6F4">
      <w:pPr>
        <w:rPr>
          <w:rFonts w:ascii="Calibri" w:hAnsi="Calibri" w:cs="Calibri"/>
          <w:b/>
          <w:bCs/>
          <w:sz w:val="22"/>
          <w:szCs w:val="22"/>
        </w:rPr>
      </w:pPr>
    </w:p>
    <w:p w14:paraId="02B8D6F5">
      <w:pPr>
        <w:rPr>
          <w:rFonts w:ascii="Calibri" w:hAnsi="Calibri" w:cs="Calibri"/>
          <w:i/>
          <w:iCs/>
          <w:sz w:val="22"/>
          <w:szCs w:val="22"/>
        </w:rPr>
      </w:pPr>
      <w:r>
        <w:rPr>
          <w:rFonts w:ascii="Calibri" w:hAnsi="Calibri" w:cs="Calibri"/>
          <w:i/>
          <w:iCs/>
          <w:sz w:val="22"/>
          <w:szCs w:val="22"/>
        </w:rPr>
        <w:t>Signature</w:t>
      </w:r>
    </w:p>
    <w:p w14:paraId="02B8D6F6">
      <w:pPr>
        <w:rPr>
          <w:rFonts w:ascii="Calibri" w:hAnsi="Calibri" w:cs="Calibri"/>
          <w:i/>
          <w:iCs/>
          <w:sz w:val="22"/>
          <w:szCs w:val="22"/>
        </w:rPr>
      </w:pPr>
      <w:r>
        <w:rPr>
          <w:rFonts w:ascii="Calibri" w:hAnsi="Calibri" w:cs="Calibri"/>
          <w:i/>
          <w:iCs/>
          <w:sz w:val="22"/>
          <w:szCs w:val="22"/>
        </w:rPr>
        <w:t xml:space="preserve">Name of Responsible Person </w:t>
      </w:r>
    </w:p>
    <w:p w14:paraId="02B8D6F7">
      <w:pPr>
        <w:rPr>
          <w:rFonts w:ascii="Calibri" w:hAnsi="Calibri" w:cs="Calibri"/>
          <w:i/>
          <w:iCs/>
          <w:sz w:val="22"/>
          <w:szCs w:val="22"/>
        </w:rPr>
      </w:pPr>
      <w:r>
        <w:rPr>
          <w:rFonts w:ascii="Calibri" w:hAnsi="Calibri" w:cs="Calibri"/>
          <w:i/>
          <w:iCs/>
          <w:sz w:val="22"/>
          <w:szCs w:val="22"/>
        </w:rPr>
        <w:t>Designation</w:t>
      </w:r>
    </w:p>
    <w:p w14:paraId="02B8D6F8">
      <w:pPr>
        <w:rPr>
          <w:rFonts w:ascii="Calibri" w:hAnsi="Calibri" w:cs="Calibri"/>
          <w:i/>
          <w:iCs/>
          <w:sz w:val="22"/>
          <w:szCs w:val="22"/>
        </w:rPr>
      </w:pPr>
      <w:r>
        <w:rPr>
          <w:rFonts w:ascii="Calibri" w:hAnsi="Calibri" w:cs="Calibri"/>
          <w:i/>
          <w:iCs/>
          <w:sz w:val="22"/>
          <w:szCs w:val="22"/>
        </w:rPr>
        <w:t>Contact Details</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440" w:bottom="144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Aptos">
    <w:altName w:val="Segoe UI"/>
    <w:panose1 w:val="00000000000000000000"/>
    <w:charset w:val="86"/>
    <w:family w:val="swiss"/>
    <w:pitch w:val="default"/>
    <w:sig w:usb0="00000000" w:usb1="00000000" w:usb2="00000000" w:usb3="00000000" w:csb0="0000019F" w:csb1="00000000"/>
  </w:font>
  <w:font w:name="Aptos">
    <w:altName w:val="Segoe UI"/>
    <w:panose1 w:val="00000000000000000000"/>
    <w:charset w:val="00"/>
    <w:family w:val="auto"/>
    <w:pitch w:val="default"/>
    <w:sig w:usb0="00000000" w:usb1="00000000" w:usb2="00000000" w:usb3="00000000" w:csb0="00000000" w:csb1="00000000"/>
  </w:font>
  <w:font w:name="Aptos Display">
    <w:altName w:val="Segoe UI Variable Display"/>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Segoe UI Symbol">
    <w:panose1 w:val="020B0502040204020203"/>
    <w:charset w:val="00"/>
    <w:family w:val="swiss"/>
    <w:pitch w:val="default"/>
    <w:sig w:usb0="800001E3" w:usb1="1200FFEF" w:usb2="00040000" w:usb3="04000000" w:csb0="00000001" w:csb1="40000000"/>
  </w:font>
  <w:font w:name="Symbol">
    <w:panose1 w:val="05050102010706020507"/>
    <w:charset w:val="02"/>
    <w:family w:val="roman"/>
    <w:pitch w:val="default"/>
    <w:sig w:usb0="00000000" w:usb1="00000000" w:usb2="00000000" w:usb3="00000000" w:csb0="80000000"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78813969"/>
      <w:docPartObj>
        <w:docPartGallery w:val="autotext"/>
      </w:docPartObj>
    </w:sdtPr>
    <w:sdtEndPr>
      <w:rPr>
        <w:rFonts w:ascii="Calibri" w:hAnsi="Calibri" w:cs="Calibri"/>
        <w:b/>
        <w:bCs/>
        <w:i/>
        <w:iCs/>
        <w:sz w:val="18"/>
        <w:szCs w:val="18"/>
      </w:rPr>
    </w:sdtEndPr>
    <w:sdtContent>
      <w:sdt>
        <w:sdtPr>
          <w:id w:val="-1769616900"/>
          <w:docPartObj>
            <w:docPartGallery w:val="autotext"/>
          </w:docPartObj>
        </w:sdtPr>
        <w:sdtEndPr>
          <w:rPr>
            <w:rFonts w:ascii="Calibri" w:hAnsi="Calibri" w:cs="Calibri"/>
            <w:b/>
            <w:bCs/>
            <w:i/>
            <w:iCs/>
            <w:sz w:val="18"/>
            <w:szCs w:val="18"/>
          </w:rPr>
        </w:sdtEndPr>
        <w:sdtContent>
          <w:p w14:paraId="02B8D70D">
            <w:pPr>
              <w:pStyle w:val="16"/>
              <w:jc w:val="right"/>
              <w:rPr>
                <w:rFonts w:ascii="Calibri" w:hAnsi="Calibri" w:cs="Calibri"/>
                <w:b/>
                <w:bCs/>
                <w:i/>
                <w:iCs/>
                <w:sz w:val="18"/>
                <w:szCs w:val="18"/>
              </w:rPr>
            </w:pPr>
            <w:r>
              <w:rPr>
                <w:rFonts w:ascii="Calibri" w:hAnsi="Calibri" w:cs="Calibri"/>
                <w:b/>
                <w:bCs/>
                <w:i/>
                <w:iCs/>
                <w:sz w:val="18"/>
                <w:szCs w:val="18"/>
              </w:rPr>
              <w:t xml:space="preserve">GLF-HPA-06G_v1                                                                                                                                                                         Page </w:t>
            </w:r>
            <w:r>
              <w:rPr>
                <w:rFonts w:ascii="Calibri" w:hAnsi="Calibri" w:cs="Calibri"/>
                <w:b/>
                <w:bCs/>
                <w:i/>
                <w:iCs/>
                <w:sz w:val="18"/>
                <w:szCs w:val="18"/>
              </w:rPr>
              <w:fldChar w:fldCharType="begin"/>
            </w:r>
            <w:r>
              <w:rPr>
                <w:rFonts w:ascii="Calibri" w:hAnsi="Calibri" w:cs="Calibri"/>
                <w:b/>
                <w:bCs/>
                <w:i/>
                <w:iCs/>
                <w:sz w:val="18"/>
                <w:szCs w:val="18"/>
              </w:rPr>
              <w:instrText xml:space="preserve"> PAGE </w:instrText>
            </w:r>
            <w:r>
              <w:rPr>
                <w:rFonts w:ascii="Calibri" w:hAnsi="Calibri" w:cs="Calibri"/>
                <w:b/>
                <w:bCs/>
                <w:i/>
                <w:iCs/>
                <w:sz w:val="18"/>
                <w:szCs w:val="18"/>
              </w:rPr>
              <w:fldChar w:fldCharType="separate"/>
            </w:r>
            <w:r>
              <w:rPr>
                <w:rFonts w:ascii="Calibri" w:hAnsi="Calibri" w:cs="Calibri"/>
                <w:b/>
                <w:bCs/>
                <w:i/>
                <w:iCs/>
                <w:sz w:val="18"/>
                <w:szCs w:val="18"/>
              </w:rPr>
              <w:t>2</w:t>
            </w:r>
            <w:r>
              <w:rPr>
                <w:rFonts w:ascii="Calibri" w:hAnsi="Calibri" w:cs="Calibri"/>
                <w:b/>
                <w:bCs/>
                <w:i/>
                <w:iCs/>
                <w:sz w:val="18"/>
                <w:szCs w:val="18"/>
              </w:rPr>
              <w:fldChar w:fldCharType="end"/>
            </w:r>
            <w:r>
              <w:rPr>
                <w:rFonts w:ascii="Calibri" w:hAnsi="Calibri" w:cs="Calibri"/>
                <w:b/>
                <w:bCs/>
                <w:i/>
                <w:iCs/>
                <w:sz w:val="18"/>
                <w:szCs w:val="18"/>
              </w:rPr>
              <w:t xml:space="preserve"> of </w:t>
            </w:r>
            <w:r>
              <w:rPr>
                <w:rFonts w:ascii="Calibri" w:hAnsi="Calibri" w:cs="Calibri"/>
                <w:b/>
                <w:bCs/>
                <w:i/>
                <w:iCs/>
                <w:sz w:val="18"/>
                <w:szCs w:val="18"/>
              </w:rPr>
              <w:fldChar w:fldCharType="begin"/>
            </w:r>
            <w:r>
              <w:rPr>
                <w:rFonts w:ascii="Calibri" w:hAnsi="Calibri" w:cs="Calibri"/>
                <w:b/>
                <w:bCs/>
                <w:i/>
                <w:iCs/>
                <w:sz w:val="18"/>
                <w:szCs w:val="18"/>
              </w:rPr>
              <w:instrText xml:space="preserve"> NUMPAGES  </w:instrText>
            </w:r>
            <w:r>
              <w:rPr>
                <w:rFonts w:ascii="Calibri" w:hAnsi="Calibri" w:cs="Calibri"/>
                <w:b/>
                <w:bCs/>
                <w:i/>
                <w:iCs/>
                <w:sz w:val="18"/>
                <w:szCs w:val="18"/>
              </w:rPr>
              <w:fldChar w:fldCharType="separate"/>
            </w:r>
            <w:r>
              <w:rPr>
                <w:rFonts w:ascii="Calibri" w:hAnsi="Calibri" w:cs="Calibri"/>
                <w:b/>
                <w:bCs/>
                <w:i/>
                <w:iCs/>
                <w:sz w:val="18"/>
                <w:szCs w:val="18"/>
              </w:rPr>
              <w:t>2</w:t>
            </w:r>
            <w:r>
              <w:rPr>
                <w:rFonts w:ascii="Calibri" w:hAnsi="Calibri" w:cs="Calibri"/>
                <w:b/>
                <w:bCs/>
                <w:i/>
                <w:iCs/>
                <w:sz w:val="18"/>
                <w:szCs w:val="18"/>
              </w:rPr>
              <w:fldChar w:fldCharType="end"/>
            </w: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D70C">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D70F">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2"/>
      <w:tblW w:w="9940" w:type="dxa"/>
      <w:tblInd w:w="-145"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86"/>
      <w:gridCol w:w="5519"/>
      <w:gridCol w:w="2835"/>
    </w:tblGrid>
    <w:tr w14:paraId="02B8D70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Height w:val="991" w:hRule="atLeast"/>
      </w:trPr>
      <w:tc>
        <w:tcPr>
          <w:tcW w:w="1586" w:type="dxa"/>
          <w:tcBorders>
            <w:bottom w:val="nil"/>
          </w:tcBorders>
        </w:tcPr>
        <w:p w14:paraId="02B8D700">
          <w:pPr>
            <w:spacing w:after="0" w:line="276" w:lineRule="auto"/>
            <w:jc w:val="center"/>
            <w:rPr>
              <w:rFonts w:ascii="Calibri" w:hAnsi="Calibri" w:eastAsia="Times New Roman" w:cs="Calibri"/>
              <w:b/>
              <w:bCs/>
              <w:kern w:val="0"/>
              <w:sz w:val="22"/>
              <w:szCs w:val="22"/>
              <w:lang w:val="en-GB"/>
              <w14:ligatures w14:val="none"/>
            </w:rPr>
          </w:pPr>
          <w:r>
            <w:rPr>
              <w:rFonts w:ascii="Calibri" w:hAnsi="Calibri" w:eastAsia="Times New Roman" w:cs="Calibri"/>
              <w:b/>
              <w:bCs/>
              <w:kern w:val="0"/>
              <w:sz w:val="22"/>
              <w:szCs w:val="22"/>
              <w:lang w:val="en-GB"/>
              <w14:ligatures w14:val="none"/>
            </w:rPr>
            <w:t>Doc Number:</w:t>
          </w:r>
        </w:p>
        <w:p w14:paraId="02B8D701">
          <w:pPr>
            <w:spacing w:after="0" w:line="276" w:lineRule="auto"/>
            <w:rPr>
              <w:rFonts w:ascii="Calibri" w:hAnsi="Calibri" w:eastAsia="Times New Roman" w:cs="Calibri"/>
              <w:kern w:val="0"/>
              <w:sz w:val="18"/>
              <w:szCs w:val="18"/>
              <w14:ligatures w14:val="none"/>
            </w:rPr>
          </w:pPr>
          <w:r>
            <w:rPr>
              <w:rFonts w:ascii="Calibri" w:hAnsi="Calibri" w:eastAsia="Times New Roman" w:cs="Calibri"/>
              <w:kern w:val="0"/>
              <w:sz w:val="18"/>
              <w:szCs w:val="18"/>
              <w14:ligatures w14:val="none"/>
            </w:rPr>
            <w:t>GLF-HPA-06G</w:t>
          </w:r>
        </w:p>
        <w:p w14:paraId="02B8D702">
          <w:pPr>
            <w:spacing w:after="0" w:line="276" w:lineRule="auto"/>
            <w:jc w:val="center"/>
            <w:rPr>
              <w:rFonts w:ascii="Calibri" w:hAnsi="Calibri" w:eastAsia="Times New Roman" w:cs="Calibri"/>
              <w:color w:val="FF0000"/>
              <w:kern w:val="0"/>
              <w:sz w:val="18"/>
              <w:szCs w:val="18"/>
              <w:lang w:val="en-GB"/>
              <w14:ligatures w14:val="none"/>
            </w:rPr>
          </w:pPr>
        </w:p>
      </w:tc>
      <w:tc>
        <w:tcPr>
          <w:tcW w:w="5519" w:type="dxa"/>
          <w:vMerge w:val="restart"/>
          <w:tcBorders>
            <w:right w:val="single" w:color="auto" w:sz="4" w:space="0"/>
          </w:tcBorders>
          <w:vAlign w:val="center"/>
        </w:tcPr>
        <w:p w14:paraId="02B8D703">
          <w:pPr>
            <w:widowControl w:val="0"/>
            <w:snapToGrid w:val="0"/>
            <w:spacing w:after="0" w:line="240" w:lineRule="auto"/>
            <w:jc w:val="center"/>
            <w:rPr>
              <w:rFonts w:ascii="Calibri" w:hAnsi="Calibri" w:eastAsia="Times New Roman" w:cs="Calibri"/>
              <w:b/>
              <w:kern w:val="0"/>
              <w:sz w:val="28"/>
              <w:szCs w:val="28"/>
              <w:lang w:val="en-GB"/>
              <w14:ligatures w14:val="none"/>
            </w:rPr>
          </w:pPr>
          <w:r>
            <w:rPr>
              <w:rFonts w:ascii="Calibri" w:hAnsi="Calibri" w:eastAsia="Times New Roman" w:cs="Calibri"/>
              <w:b/>
              <w:kern w:val="0"/>
              <w:sz w:val="28"/>
              <w:szCs w:val="28"/>
              <w:lang w:val="en-GB"/>
              <w14:ligatures w14:val="none"/>
            </w:rPr>
            <w:t xml:space="preserve">APPLICATION LETTER TEMPLATE: </w:t>
          </w:r>
        </w:p>
        <w:p w14:paraId="02B8D704">
          <w:pPr>
            <w:widowControl w:val="0"/>
            <w:snapToGrid w:val="0"/>
            <w:spacing w:after="0" w:line="240" w:lineRule="auto"/>
            <w:jc w:val="center"/>
            <w:rPr>
              <w:rFonts w:ascii="Calibri" w:hAnsi="Calibri" w:eastAsia="Times New Roman" w:cs="Calibri"/>
              <w:b/>
              <w:color w:val="FF0000"/>
              <w:kern w:val="0"/>
              <w:sz w:val="28"/>
              <w:szCs w:val="28"/>
              <w:lang w:val="en-GB"/>
              <w14:ligatures w14:val="none"/>
            </w:rPr>
          </w:pPr>
          <w:r>
            <w:rPr>
              <w:rFonts w:ascii="Calibri" w:hAnsi="Calibri" w:eastAsia="Times New Roman" w:cs="Calibri"/>
              <w:b/>
              <w:kern w:val="0"/>
              <w:sz w:val="28"/>
              <w:szCs w:val="28"/>
              <w:lang w:val="en-GB"/>
              <w14:ligatures w14:val="none"/>
            </w:rPr>
            <w:t xml:space="preserve"> POST-REGISTRATION VARIATIONS</w:t>
          </w:r>
        </w:p>
      </w:tc>
      <w:tc>
        <w:tcPr>
          <w:tcW w:w="2835" w:type="dxa"/>
          <w:tcBorders>
            <w:left w:val="single" w:color="auto" w:sz="4" w:space="0"/>
            <w:bottom w:val="nil"/>
          </w:tcBorders>
          <w:vAlign w:val="center"/>
        </w:tcPr>
        <w:p w14:paraId="02B8D705">
          <w:pPr>
            <w:spacing w:after="0" w:line="276" w:lineRule="auto"/>
            <w:jc w:val="center"/>
            <w:rPr>
              <w:rFonts w:ascii="Calibri" w:hAnsi="Calibri" w:eastAsia="Times New Roman" w:cs="Calibri"/>
              <w:b/>
              <w:kern w:val="0"/>
              <w:sz w:val="22"/>
              <w:szCs w:val="22"/>
              <w:lang w:val="en-GB"/>
              <w14:ligatures w14:val="none"/>
            </w:rPr>
          </w:pPr>
          <w:r>
            <w:rPr>
              <w:rFonts w:ascii="Calibri" w:hAnsi="Calibri" w:eastAsia="Calibri" w:cs="Calibri"/>
              <w:kern w:val="0"/>
              <w:sz w:val="22"/>
              <w:szCs w:val="22"/>
              <w14:ligatures w14:val="none"/>
            </w:rPr>
            <w:drawing>
              <wp:inline distT="0" distB="0" distL="0" distR="0">
                <wp:extent cx="1308735" cy="608330"/>
                <wp:effectExtent l="0" t="0" r="5715" b="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1379665" cy="641684"/>
                        </a:xfrm>
                        <a:prstGeom prst="rect">
                          <a:avLst/>
                        </a:prstGeom>
                        <a:noFill/>
                        <a:ln>
                          <a:noFill/>
                        </a:ln>
                      </pic:spPr>
                    </pic:pic>
                  </a:graphicData>
                </a:graphic>
              </wp:inline>
            </w:drawing>
          </w:r>
        </w:p>
      </w:tc>
    </w:tr>
    <w:tr w14:paraId="02B8D70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cantSplit/>
      </w:trPr>
      <w:tc>
        <w:tcPr>
          <w:tcW w:w="1586" w:type="dxa"/>
        </w:tcPr>
        <w:p w14:paraId="02B8D707">
          <w:pPr>
            <w:spacing w:after="0" w:line="276" w:lineRule="auto"/>
            <w:jc w:val="center"/>
            <w:rPr>
              <w:rFonts w:ascii="Calibri" w:hAnsi="Calibri" w:eastAsia="Times New Roman" w:cs="Calibri"/>
              <w:kern w:val="0"/>
              <w:sz w:val="18"/>
              <w:szCs w:val="18"/>
              <w:lang w:val="en-GB"/>
              <w14:ligatures w14:val="none"/>
            </w:rPr>
          </w:pPr>
          <w:r>
            <w:rPr>
              <w:rFonts w:ascii="Calibri" w:hAnsi="Calibri" w:eastAsia="Times New Roman" w:cs="Calibri"/>
              <w:kern w:val="0"/>
              <w:sz w:val="18"/>
              <w:szCs w:val="18"/>
              <w:lang w:val="en-GB"/>
              <w14:ligatures w14:val="none"/>
            </w:rPr>
            <w:t>Version: 1.0</w:t>
          </w:r>
        </w:p>
      </w:tc>
      <w:tc>
        <w:tcPr>
          <w:tcW w:w="5519" w:type="dxa"/>
          <w:vMerge w:val="continue"/>
          <w:tcBorders>
            <w:right w:val="single" w:color="auto" w:sz="4" w:space="0"/>
          </w:tcBorders>
        </w:tcPr>
        <w:p w14:paraId="02B8D708">
          <w:pPr>
            <w:spacing w:after="0" w:line="276" w:lineRule="auto"/>
            <w:jc w:val="center"/>
            <w:rPr>
              <w:rFonts w:ascii="Calibri" w:hAnsi="Calibri" w:eastAsia="Times New Roman" w:cs="Calibri"/>
              <w:kern w:val="0"/>
              <w:sz w:val="18"/>
              <w:szCs w:val="18"/>
              <w:lang w:val="en-GB"/>
              <w14:ligatures w14:val="none"/>
            </w:rPr>
          </w:pPr>
        </w:p>
      </w:tc>
      <w:tc>
        <w:tcPr>
          <w:tcW w:w="2835" w:type="dxa"/>
          <w:tcBorders>
            <w:left w:val="single" w:color="auto" w:sz="4" w:space="0"/>
          </w:tcBorders>
        </w:tcPr>
        <w:p w14:paraId="02B8D709">
          <w:pPr>
            <w:spacing w:after="0" w:line="276" w:lineRule="auto"/>
            <w:jc w:val="center"/>
            <w:rPr>
              <w:rFonts w:ascii="Calibri" w:hAnsi="Calibri" w:eastAsia="Times New Roman" w:cs="Calibri"/>
              <w:kern w:val="0"/>
              <w:sz w:val="18"/>
              <w:szCs w:val="18"/>
              <w:lang w:val="en-GB"/>
              <w14:ligatures w14:val="none"/>
            </w:rPr>
          </w:pPr>
          <w:r>
            <w:rPr>
              <w:rFonts w:ascii="Calibri" w:hAnsi="Calibri" w:eastAsia="Times New Roman" w:cs="Calibri"/>
              <w:kern w:val="0"/>
              <w:sz w:val="18"/>
              <w:szCs w:val="18"/>
              <w:lang w:val="en-GB"/>
              <w14:ligatures w14:val="none"/>
            </w:rPr>
            <w:t>Effective date: 0</w:t>
          </w:r>
          <w:r>
            <w:rPr>
              <w:rFonts w:ascii="Calibri" w:hAnsi="Calibri" w:eastAsia="Times New Roman" w:cs="Calibri"/>
              <w:kern w:val="0"/>
              <w:sz w:val="18"/>
              <w:szCs w:val="18"/>
              <w14:ligatures w14:val="none"/>
            </w:rPr>
            <w:t>9</w:t>
          </w:r>
          <w:r>
            <w:rPr>
              <w:rFonts w:ascii="Calibri" w:hAnsi="Calibri" w:eastAsia="Times New Roman" w:cs="Calibri"/>
              <w:kern w:val="0"/>
              <w:sz w:val="18"/>
              <w:szCs w:val="18"/>
              <w:lang w:val="en-GB"/>
              <w14:ligatures w14:val="none"/>
            </w:rPr>
            <w:t xml:space="preserve"> </w:t>
          </w:r>
          <w:r>
            <w:rPr>
              <w:rFonts w:ascii="Calibri" w:hAnsi="Calibri" w:eastAsia="Times New Roman" w:cs="Calibri"/>
              <w:kern w:val="0"/>
              <w:sz w:val="18"/>
              <w:szCs w:val="18"/>
              <w14:ligatures w14:val="none"/>
            </w:rPr>
            <w:t>August</w:t>
          </w:r>
          <w:r>
            <w:rPr>
              <w:rFonts w:ascii="Calibri" w:hAnsi="Calibri" w:eastAsia="Times New Roman" w:cs="Calibri"/>
              <w:kern w:val="0"/>
              <w:sz w:val="18"/>
              <w:szCs w:val="18"/>
              <w:lang w:val="en-GB"/>
              <w14:ligatures w14:val="none"/>
            </w:rPr>
            <w:t xml:space="preserve"> 2026</w:t>
          </w:r>
        </w:p>
      </w:tc>
    </w:tr>
  </w:tbl>
  <w:p w14:paraId="02B8D70B">
    <w:pPr>
      <w:pStyle w:val="17"/>
    </w:pPr>
    <w:r>
      <w:pict>
        <v:shape id="PowerPlusWaterMarkObject805214533" o:spid="_x0000_s1027" o:spt="136" type="#_x0000_t136" style="position:absolute;left:0pt;height:112.25pt;width:523.9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Approved for use" style="font-family:Calibri;font-size:1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D6FF">
    <w:pPr>
      <w:pStyle w:val="17"/>
    </w:pPr>
    <w:r>
      <w:pict>
        <v:shape id="PowerPlusWaterMarkObject805214532" o:spid="_x0000_s1026" o:spt="136" type="#_x0000_t136" style="position:absolute;left:0pt;height:112.25pt;width:523.9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Approved for use" style="font-family:Calibri;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8D70E">
    <w:pPr>
      <w:pStyle w:val="17"/>
    </w:pPr>
    <w:r>
      <w:pict>
        <v:shape id="PowerPlusWaterMarkObject805214531" o:spid="_x0000_s1025" o:spt="136" type="#_x0000_t136" style="position:absolute;left:0pt;height:112.25pt;width:523.9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Approved for use" style="font-family:Calibri;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157F29"/>
    <w:multiLevelType w:val="multilevel"/>
    <w:tmpl w:val="06157F2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53E66BFB"/>
    <w:multiLevelType w:val="multilevel"/>
    <w:tmpl w:val="53E66BF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
    <w:nsid w:val="672D5B4A"/>
    <w:multiLevelType w:val="multilevel"/>
    <w:tmpl w:val="672D5B4A"/>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hdrShapeDefaults>
    <o:shapelayout v:ext="edit">
      <o:idmap v:ext="edit" data="1"/>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B94"/>
    <w:rsid w:val="000253FD"/>
    <w:rsid w:val="00037DDB"/>
    <w:rsid w:val="00051347"/>
    <w:rsid w:val="000611D5"/>
    <w:rsid w:val="0006563F"/>
    <w:rsid w:val="00067900"/>
    <w:rsid w:val="00071A15"/>
    <w:rsid w:val="00075109"/>
    <w:rsid w:val="00075475"/>
    <w:rsid w:val="00092900"/>
    <w:rsid w:val="00096EDF"/>
    <w:rsid w:val="000A547C"/>
    <w:rsid w:val="000B1AFA"/>
    <w:rsid w:val="000B4CAE"/>
    <w:rsid w:val="000B56D7"/>
    <w:rsid w:val="000C3737"/>
    <w:rsid w:val="000D1175"/>
    <w:rsid w:val="000E0DD8"/>
    <w:rsid w:val="000E1471"/>
    <w:rsid w:val="000E21CB"/>
    <w:rsid w:val="000F3AED"/>
    <w:rsid w:val="000F6571"/>
    <w:rsid w:val="00105C82"/>
    <w:rsid w:val="001144E1"/>
    <w:rsid w:val="00115459"/>
    <w:rsid w:val="001156F8"/>
    <w:rsid w:val="00131933"/>
    <w:rsid w:val="00135C1C"/>
    <w:rsid w:val="001448CF"/>
    <w:rsid w:val="00162DEE"/>
    <w:rsid w:val="00163DCC"/>
    <w:rsid w:val="00174A62"/>
    <w:rsid w:val="00192C6D"/>
    <w:rsid w:val="00193D04"/>
    <w:rsid w:val="00194B0A"/>
    <w:rsid w:val="001A1EB2"/>
    <w:rsid w:val="001A449F"/>
    <w:rsid w:val="001B786C"/>
    <w:rsid w:val="001C1B42"/>
    <w:rsid w:val="001C2495"/>
    <w:rsid w:val="001D0E19"/>
    <w:rsid w:val="001D5A92"/>
    <w:rsid w:val="001F3096"/>
    <w:rsid w:val="00214692"/>
    <w:rsid w:val="002171DE"/>
    <w:rsid w:val="00222E57"/>
    <w:rsid w:val="00240CA1"/>
    <w:rsid w:val="00254DBE"/>
    <w:rsid w:val="002634E4"/>
    <w:rsid w:val="002741A4"/>
    <w:rsid w:val="002744AD"/>
    <w:rsid w:val="00275E87"/>
    <w:rsid w:val="00293228"/>
    <w:rsid w:val="002940B1"/>
    <w:rsid w:val="00295175"/>
    <w:rsid w:val="002A0377"/>
    <w:rsid w:val="002B48C9"/>
    <w:rsid w:val="002C1E27"/>
    <w:rsid w:val="002D2D34"/>
    <w:rsid w:val="002E7495"/>
    <w:rsid w:val="002F1412"/>
    <w:rsid w:val="002F5AF4"/>
    <w:rsid w:val="00301E67"/>
    <w:rsid w:val="003052AA"/>
    <w:rsid w:val="00316406"/>
    <w:rsid w:val="0032182A"/>
    <w:rsid w:val="00330C22"/>
    <w:rsid w:val="0033103D"/>
    <w:rsid w:val="0033226A"/>
    <w:rsid w:val="00333B86"/>
    <w:rsid w:val="00336096"/>
    <w:rsid w:val="0033659B"/>
    <w:rsid w:val="00342D50"/>
    <w:rsid w:val="00347EC7"/>
    <w:rsid w:val="00357173"/>
    <w:rsid w:val="00392F34"/>
    <w:rsid w:val="003B31D7"/>
    <w:rsid w:val="003B68B1"/>
    <w:rsid w:val="003E54CF"/>
    <w:rsid w:val="003F7CC8"/>
    <w:rsid w:val="00401ABF"/>
    <w:rsid w:val="004256D1"/>
    <w:rsid w:val="0043158C"/>
    <w:rsid w:val="004347E8"/>
    <w:rsid w:val="00436D29"/>
    <w:rsid w:val="00437452"/>
    <w:rsid w:val="00457A17"/>
    <w:rsid w:val="0046359E"/>
    <w:rsid w:val="00470238"/>
    <w:rsid w:val="00481F6F"/>
    <w:rsid w:val="00496DCA"/>
    <w:rsid w:val="004A25C1"/>
    <w:rsid w:val="004A3CD0"/>
    <w:rsid w:val="004A5243"/>
    <w:rsid w:val="004B10C7"/>
    <w:rsid w:val="004B56E4"/>
    <w:rsid w:val="004D1896"/>
    <w:rsid w:val="004F0583"/>
    <w:rsid w:val="004F4920"/>
    <w:rsid w:val="005012C0"/>
    <w:rsid w:val="00504539"/>
    <w:rsid w:val="00516D91"/>
    <w:rsid w:val="00537992"/>
    <w:rsid w:val="005459E1"/>
    <w:rsid w:val="00552BD6"/>
    <w:rsid w:val="00557CEB"/>
    <w:rsid w:val="00566235"/>
    <w:rsid w:val="00566A53"/>
    <w:rsid w:val="005676B7"/>
    <w:rsid w:val="0057167E"/>
    <w:rsid w:val="00582AF9"/>
    <w:rsid w:val="00585926"/>
    <w:rsid w:val="005907AE"/>
    <w:rsid w:val="005A0225"/>
    <w:rsid w:val="005B0CD0"/>
    <w:rsid w:val="005B340B"/>
    <w:rsid w:val="005B65CC"/>
    <w:rsid w:val="005C1963"/>
    <w:rsid w:val="005C200E"/>
    <w:rsid w:val="005C75DF"/>
    <w:rsid w:val="005E089A"/>
    <w:rsid w:val="005E1907"/>
    <w:rsid w:val="005F0D43"/>
    <w:rsid w:val="005F2530"/>
    <w:rsid w:val="005F2CFB"/>
    <w:rsid w:val="00607E62"/>
    <w:rsid w:val="00607E8A"/>
    <w:rsid w:val="006410DE"/>
    <w:rsid w:val="006511B6"/>
    <w:rsid w:val="006526AB"/>
    <w:rsid w:val="0065357F"/>
    <w:rsid w:val="006576DC"/>
    <w:rsid w:val="00667556"/>
    <w:rsid w:val="006776EB"/>
    <w:rsid w:val="00681A2F"/>
    <w:rsid w:val="00684A81"/>
    <w:rsid w:val="00693EAC"/>
    <w:rsid w:val="00697976"/>
    <w:rsid w:val="006A7243"/>
    <w:rsid w:val="006D23FF"/>
    <w:rsid w:val="006D316A"/>
    <w:rsid w:val="006D604F"/>
    <w:rsid w:val="006F03ED"/>
    <w:rsid w:val="006F0D2A"/>
    <w:rsid w:val="00700B49"/>
    <w:rsid w:val="007226D2"/>
    <w:rsid w:val="00722A7B"/>
    <w:rsid w:val="007618DB"/>
    <w:rsid w:val="00762560"/>
    <w:rsid w:val="00763AC9"/>
    <w:rsid w:val="00770D42"/>
    <w:rsid w:val="00776DBF"/>
    <w:rsid w:val="007826CC"/>
    <w:rsid w:val="007923B2"/>
    <w:rsid w:val="007944F5"/>
    <w:rsid w:val="007A15E6"/>
    <w:rsid w:val="007A4D07"/>
    <w:rsid w:val="007B21E9"/>
    <w:rsid w:val="007C3E04"/>
    <w:rsid w:val="007D0B13"/>
    <w:rsid w:val="007D0EAD"/>
    <w:rsid w:val="007D21CD"/>
    <w:rsid w:val="007D7D90"/>
    <w:rsid w:val="007F4241"/>
    <w:rsid w:val="007F5B94"/>
    <w:rsid w:val="00803684"/>
    <w:rsid w:val="00806B27"/>
    <w:rsid w:val="008162B9"/>
    <w:rsid w:val="00824038"/>
    <w:rsid w:val="00826996"/>
    <w:rsid w:val="00853015"/>
    <w:rsid w:val="00862908"/>
    <w:rsid w:val="00870BBC"/>
    <w:rsid w:val="00890D11"/>
    <w:rsid w:val="00891E3A"/>
    <w:rsid w:val="0089395A"/>
    <w:rsid w:val="008A7D66"/>
    <w:rsid w:val="008B1575"/>
    <w:rsid w:val="008B6A8E"/>
    <w:rsid w:val="008C580A"/>
    <w:rsid w:val="008C6EF6"/>
    <w:rsid w:val="008D3430"/>
    <w:rsid w:val="008D72F7"/>
    <w:rsid w:val="008F28B2"/>
    <w:rsid w:val="009040C7"/>
    <w:rsid w:val="00906203"/>
    <w:rsid w:val="00922C78"/>
    <w:rsid w:val="009317A3"/>
    <w:rsid w:val="00937918"/>
    <w:rsid w:val="009401DD"/>
    <w:rsid w:val="00942BB9"/>
    <w:rsid w:val="00955FDB"/>
    <w:rsid w:val="00963405"/>
    <w:rsid w:val="00975ABD"/>
    <w:rsid w:val="00976DD6"/>
    <w:rsid w:val="009A2C48"/>
    <w:rsid w:val="009B1BF7"/>
    <w:rsid w:val="009C5BA8"/>
    <w:rsid w:val="009C7C03"/>
    <w:rsid w:val="009D73E2"/>
    <w:rsid w:val="009E7C7F"/>
    <w:rsid w:val="009E7FFD"/>
    <w:rsid w:val="00A02C91"/>
    <w:rsid w:val="00A247E9"/>
    <w:rsid w:val="00A30D5C"/>
    <w:rsid w:val="00A31785"/>
    <w:rsid w:val="00A31DDE"/>
    <w:rsid w:val="00A349B6"/>
    <w:rsid w:val="00A37188"/>
    <w:rsid w:val="00A456BA"/>
    <w:rsid w:val="00A52119"/>
    <w:rsid w:val="00A61B31"/>
    <w:rsid w:val="00A653FD"/>
    <w:rsid w:val="00A736AD"/>
    <w:rsid w:val="00A839C7"/>
    <w:rsid w:val="00A84B18"/>
    <w:rsid w:val="00A90A69"/>
    <w:rsid w:val="00AA1052"/>
    <w:rsid w:val="00AA2417"/>
    <w:rsid w:val="00AA6D2F"/>
    <w:rsid w:val="00AB296F"/>
    <w:rsid w:val="00AB366B"/>
    <w:rsid w:val="00AD2627"/>
    <w:rsid w:val="00AF2CCD"/>
    <w:rsid w:val="00B05502"/>
    <w:rsid w:val="00B05DF9"/>
    <w:rsid w:val="00B07302"/>
    <w:rsid w:val="00B13CC1"/>
    <w:rsid w:val="00B51DEA"/>
    <w:rsid w:val="00B51E16"/>
    <w:rsid w:val="00B56E8E"/>
    <w:rsid w:val="00B57A31"/>
    <w:rsid w:val="00B62157"/>
    <w:rsid w:val="00B648DB"/>
    <w:rsid w:val="00B65682"/>
    <w:rsid w:val="00B7341A"/>
    <w:rsid w:val="00BA53FE"/>
    <w:rsid w:val="00BC0F1E"/>
    <w:rsid w:val="00BC51C0"/>
    <w:rsid w:val="00BD15CB"/>
    <w:rsid w:val="00BF1C86"/>
    <w:rsid w:val="00BF26A3"/>
    <w:rsid w:val="00BF7A3D"/>
    <w:rsid w:val="00C42506"/>
    <w:rsid w:val="00C47B9A"/>
    <w:rsid w:val="00C556F0"/>
    <w:rsid w:val="00C852F6"/>
    <w:rsid w:val="00C969D2"/>
    <w:rsid w:val="00CA26CE"/>
    <w:rsid w:val="00CC24DB"/>
    <w:rsid w:val="00CC38B4"/>
    <w:rsid w:val="00CC499F"/>
    <w:rsid w:val="00CC5D8F"/>
    <w:rsid w:val="00CD2993"/>
    <w:rsid w:val="00CF55B3"/>
    <w:rsid w:val="00CF6860"/>
    <w:rsid w:val="00D149EB"/>
    <w:rsid w:val="00D1608E"/>
    <w:rsid w:val="00D33C69"/>
    <w:rsid w:val="00D33CBB"/>
    <w:rsid w:val="00D36BD0"/>
    <w:rsid w:val="00D4400D"/>
    <w:rsid w:val="00D52B22"/>
    <w:rsid w:val="00D52B86"/>
    <w:rsid w:val="00D54EE6"/>
    <w:rsid w:val="00D625B3"/>
    <w:rsid w:val="00D70CF5"/>
    <w:rsid w:val="00D73735"/>
    <w:rsid w:val="00D75030"/>
    <w:rsid w:val="00D75BC6"/>
    <w:rsid w:val="00D81400"/>
    <w:rsid w:val="00D85C99"/>
    <w:rsid w:val="00D90D3A"/>
    <w:rsid w:val="00D976DB"/>
    <w:rsid w:val="00DA42C7"/>
    <w:rsid w:val="00DB779C"/>
    <w:rsid w:val="00DC57B6"/>
    <w:rsid w:val="00DD1417"/>
    <w:rsid w:val="00DD25DE"/>
    <w:rsid w:val="00DD5778"/>
    <w:rsid w:val="00DE1F57"/>
    <w:rsid w:val="00E03223"/>
    <w:rsid w:val="00E12866"/>
    <w:rsid w:val="00E16AB6"/>
    <w:rsid w:val="00E17D26"/>
    <w:rsid w:val="00E3324E"/>
    <w:rsid w:val="00E419D1"/>
    <w:rsid w:val="00E42117"/>
    <w:rsid w:val="00E632BA"/>
    <w:rsid w:val="00E65101"/>
    <w:rsid w:val="00E65356"/>
    <w:rsid w:val="00E73D00"/>
    <w:rsid w:val="00E74F58"/>
    <w:rsid w:val="00E85BE3"/>
    <w:rsid w:val="00E90813"/>
    <w:rsid w:val="00E95E62"/>
    <w:rsid w:val="00EA44E2"/>
    <w:rsid w:val="00EC2CF3"/>
    <w:rsid w:val="00ED7E78"/>
    <w:rsid w:val="00EE51AA"/>
    <w:rsid w:val="00EF2B0F"/>
    <w:rsid w:val="00EF4320"/>
    <w:rsid w:val="00F03D5F"/>
    <w:rsid w:val="00F104BD"/>
    <w:rsid w:val="00F13ABF"/>
    <w:rsid w:val="00F26DE5"/>
    <w:rsid w:val="00F340D3"/>
    <w:rsid w:val="00F37015"/>
    <w:rsid w:val="00F37E2A"/>
    <w:rsid w:val="00F44C04"/>
    <w:rsid w:val="00F55502"/>
    <w:rsid w:val="00F93851"/>
    <w:rsid w:val="00F959B6"/>
    <w:rsid w:val="00F96856"/>
    <w:rsid w:val="00FA13B9"/>
    <w:rsid w:val="00FA26FD"/>
    <w:rsid w:val="00FC0572"/>
    <w:rsid w:val="00FF1923"/>
    <w:rsid w:val="00FF4AB6"/>
    <w:rsid w:val="00FF7D8A"/>
    <w:rsid w:val="0A46C491"/>
    <w:rsid w:val="0B23304E"/>
    <w:rsid w:val="0BC671E7"/>
    <w:rsid w:val="0F97F6D2"/>
    <w:rsid w:val="10187817"/>
    <w:rsid w:val="14C68365"/>
    <w:rsid w:val="15CFF659"/>
    <w:rsid w:val="15EBE11D"/>
    <w:rsid w:val="17302CEA"/>
    <w:rsid w:val="17D5D0CB"/>
    <w:rsid w:val="1D1BB0C7"/>
    <w:rsid w:val="1DBBC6F3"/>
    <w:rsid w:val="2164D2C5"/>
    <w:rsid w:val="27743351"/>
    <w:rsid w:val="287EE291"/>
    <w:rsid w:val="28C1BF8A"/>
    <w:rsid w:val="2E95347B"/>
    <w:rsid w:val="35BBAA8E"/>
    <w:rsid w:val="36B06806"/>
    <w:rsid w:val="3720674B"/>
    <w:rsid w:val="3A264C04"/>
    <w:rsid w:val="3B55154E"/>
    <w:rsid w:val="3C9C06C2"/>
    <w:rsid w:val="3FD9663E"/>
    <w:rsid w:val="40ACDB46"/>
    <w:rsid w:val="46BC9183"/>
    <w:rsid w:val="499EB1BA"/>
    <w:rsid w:val="4FF0DECA"/>
    <w:rsid w:val="50B8067E"/>
    <w:rsid w:val="55DE598A"/>
    <w:rsid w:val="5B9D0C09"/>
    <w:rsid w:val="5BDDC1AD"/>
    <w:rsid w:val="5C012712"/>
    <w:rsid w:val="5CEC6F38"/>
    <w:rsid w:val="5E123CFD"/>
    <w:rsid w:val="62C01A03"/>
    <w:rsid w:val="6A35669A"/>
    <w:rsid w:val="6CCA2451"/>
    <w:rsid w:val="71E0E8E3"/>
    <w:rsid w:val="731F4392"/>
    <w:rsid w:val="7C252BE1"/>
  </w:rsids>
  <m:mathPr>
    <m:mathFont m:val="Cambria Math"/>
    <m:brkBin m:val="before"/>
    <m:brkBinSub m:val="--"/>
    <m:smallFrac m:val="0"/>
    <m:dispDef/>
    <m:lMargin m:val="0"/>
    <m:rMargin m:val="0"/>
    <m:defJc m:val="centerGroup"/>
    <m:wrapIndent m:val="1440"/>
    <m:intLim m:val="subSup"/>
    <m:naryLim m:val="undOvr"/>
  </m:mathPr>
  <w:themeFontLang w:val="en-ZA"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78" w:lineRule="auto"/>
    </w:pPr>
    <w:rPr>
      <w:rFonts w:asciiTheme="minorHAnsi" w:hAnsiTheme="minorHAnsi" w:eastAsiaTheme="minorHAnsi" w:cstheme="minorBidi"/>
      <w:kern w:val="2"/>
      <w:sz w:val="24"/>
      <w:szCs w:val="24"/>
      <w:lang w:val="en-ZA" w:eastAsia="en-US" w:bidi="ar-SA"/>
      <w14:ligatures w14:val="standardContextual"/>
    </w:rPr>
  </w:style>
  <w:style w:type="paragraph" w:styleId="2">
    <w:name w:val="heading 1"/>
    <w:basedOn w:val="1"/>
    <w:next w:val="1"/>
    <w:link w:val="21"/>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3"/>
    <w:semiHidden/>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4"/>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25"/>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26"/>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7"/>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9"/>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annotation reference"/>
    <w:basedOn w:val="11"/>
    <w:semiHidden/>
    <w:unhideWhenUsed/>
    <w:qFormat/>
    <w:uiPriority w:val="99"/>
    <w:rPr>
      <w:sz w:val="16"/>
      <w:szCs w:val="16"/>
    </w:rPr>
  </w:style>
  <w:style w:type="paragraph" w:styleId="14">
    <w:name w:val="annotation text"/>
    <w:basedOn w:val="1"/>
    <w:link w:val="40"/>
    <w:unhideWhenUsed/>
    <w:qFormat/>
    <w:uiPriority w:val="99"/>
    <w:pPr>
      <w:spacing w:line="240" w:lineRule="auto"/>
    </w:pPr>
    <w:rPr>
      <w:sz w:val="20"/>
      <w:szCs w:val="20"/>
    </w:rPr>
  </w:style>
  <w:style w:type="paragraph" w:styleId="15">
    <w:name w:val="annotation subject"/>
    <w:basedOn w:val="14"/>
    <w:next w:val="14"/>
    <w:link w:val="43"/>
    <w:semiHidden/>
    <w:unhideWhenUsed/>
    <w:qFormat/>
    <w:uiPriority w:val="99"/>
    <w:rPr>
      <w:b/>
      <w:bCs/>
    </w:rPr>
  </w:style>
  <w:style w:type="paragraph" w:styleId="16">
    <w:name w:val="footer"/>
    <w:basedOn w:val="1"/>
    <w:link w:val="42"/>
    <w:unhideWhenUsed/>
    <w:qFormat/>
    <w:uiPriority w:val="99"/>
    <w:pPr>
      <w:tabs>
        <w:tab w:val="center" w:pos="4513"/>
        <w:tab w:val="right" w:pos="9026"/>
      </w:tabs>
      <w:spacing w:after="0" w:line="240" w:lineRule="auto"/>
    </w:pPr>
  </w:style>
  <w:style w:type="paragraph" w:styleId="17">
    <w:name w:val="header"/>
    <w:basedOn w:val="1"/>
    <w:link w:val="41"/>
    <w:unhideWhenUsed/>
    <w:qFormat/>
    <w:uiPriority w:val="99"/>
    <w:pPr>
      <w:tabs>
        <w:tab w:val="center" w:pos="4513"/>
        <w:tab w:val="right" w:pos="9026"/>
      </w:tabs>
      <w:spacing w:after="0" w:line="240" w:lineRule="auto"/>
    </w:pPr>
  </w:style>
  <w:style w:type="paragraph" w:styleId="18">
    <w:name w:val="Subtitle"/>
    <w:basedOn w:val="1"/>
    <w:next w:val="1"/>
    <w:link w:val="31"/>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table" w:styleId="19">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0">
    <w:name w:val="Title"/>
    <w:basedOn w:val="1"/>
    <w:next w:val="1"/>
    <w:link w:val="30"/>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1">
    <w:name w:val="Heading 1 Char"/>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2">
    <w:name w:val="Heading 2 Char"/>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3">
    <w:name w:val="Heading 3 Char"/>
    <w:basedOn w:val="11"/>
    <w:link w:val="4"/>
    <w:semiHidden/>
    <w:qFormat/>
    <w:uiPriority w:val="9"/>
    <w:rPr>
      <w:rFonts w:eastAsiaTheme="majorEastAsia" w:cstheme="majorBidi"/>
      <w:color w:val="104862" w:themeColor="accent1" w:themeShade="BF"/>
      <w:sz w:val="28"/>
      <w:szCs w:val="28"/>
    </w:rPr>
  </w:style>
  <w:style w:type="character" w:customStyle="1" w:styleId="24">
    <w:name w:val="Heading 4 Char"/>
    <w:basedOn w:val="11"/>
    <w:link w:val="5"/>
    <w:semiHidden/>
    <w:qFormat/>
    <w:uiPriority w:val="9"/>
    <w:rPr>
      <w:rFonts w:eastAsiaTheme="majorEastAsia" w:cstheme="majorBidi"/>
      <w:i/>
      <w:iCs/>
      <w:color w:val="104862" w:themeColor="accent1" w:themeShade="BF"/>
    </w:rPr>
  </w:style>
  <w:style w:type="character" w:customStyle="1" w:styleId="25">
    <w:name w:val="Heading 5 Char"/>
    <w:basedOn w:val="11"/>
    <w:link w:val="6"/>
    <w:semiHidden/>
    <w:qFormat/>
    <w:uiPriority w:val="9"/>
    <w:rPr>
      <w:rFonts w:eastAsiaTheme="majorEastAsia" w:cstheme="majorBidi"/>
      <w:color w:val="104862" w:themeColor="accent1" w:themeShade="BF"/>
    </w:rPr>
  </w:style>
  <w:style w:type="character" w:customStyle="1" w:styleId="26">
    <w:name w:val="Heading 6 Char"/>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7">
    <w:name w:val="Heading 7 Char"/>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Heading 8 Char"/>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9">
    <w:name w:val="Heading 9 Char"/>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0">
    <w:name w:val="Title Char"/>
    <w:basedOn w:val="11"/>
    <w:link w:val="20"/>
    <w:qFormat/>
    <w:uiPriority w:val="10"/>
    <w:rPr>
      <w:rFonts w:asciiTheme="majorHAnsi" w:hAnsiTheme="majorHAnsi" w:eastAsiaTheme="majorEastAsia" w:cstheme="majorBidi"/>
      <w:spacing w:val="-10"/>
      <w:kern w:val="28"/>
      <w:sz w:val="56"/>
      <w:szCs w:val="56"/>
    </w:rPr>
  </w:style>
  <w:style w:type="character" w:customStyle="1" w:styleId="31">
    <w:name w:val="Subtitle Char"/>
    <w:basedOn w:val="11"/>
    <w:link w:val="18"/>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Quote Char"/>
    <w:basedOn w:val="11"/>
    <w:link w:val="32"/>
    <w:qFormat/>
    <w:uiPriority w:val="29"/>
    <w:rPr>
      <w:i/>
      <w:iCs/>
      <w:color w:val="404040" w:themeColor="text1" w:themeTint="BF"/>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1"/>
    <w:basedOn w:val="11"/>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Intense Quote Char"/>
    <w:basedOn w:val="11"/>
    <w:link w:val="36"/>
    <w:qFormat/>
    <w:uiPriority w:val="30"/>
    <w:rPr>
      <w:i/>
      <w:iCs/>
      <w:color w:val="104862" w:themeColor="accent1" w:themeShade="BF"/>
    </w:rPr>
  </w:style>
  <w:style w:type="character" w:customStyle="1" w:styleId="38">
    <w:name w:val="Intense Reference1"/>
    <w:basedOn w:val="11"/>
    <w:qFormat/>
    <w:uiPriority w:val="32"/>
    <w:rPr>
      <w:b/>
      <w:bCs/>
      <w:smallCaps/>
      <w:color w:val="104862" w:themeColor="accent1" w:themeShade="BF"/>
      <w:spacing w:val="5"/>
    </w:rPr>
  </w:style>
  <w:style w:type="paragraph" w:customStyle="1" w:styleId="39">
    <w:name w:val="Paragraph"/>
    <w:basedOn w:val="1"/>
    <w:qFormat/>
    <w:uiPriority w:val="1"/>
    <w:pPr>
      <w:spacing w:after="120"/>
      <w:jc w:val="both"/>
    </w:pPr>
    <w:rPr>
      <w:rFonts w:ascii="Arial" w:hAnsi="Arial" w:eastAsia="SimSun" w:cs="Times New Roman"/>
    </w:rPr>
  </w:style>
  <w:style w:type="character" w:customStyle="1" w:styleId="40">
    <w:name w:val="Comment Text Char"/>
    <w:basedOn w:val="11"/>
    <w:link w:val="14"/>
    <w:qFormat/>
    <w:uiPriority w:val="99"/>
    <w:rPr>
      <w:sz w:val="20"/>
      <w:szCs w:val="20"/>
    </w:rPr>
  </w:style>
  <w:style w:type="character" w:customStyle="1" w:styleId="41">
    <w:name w:val="Header Char"/>
    <w:basedOn w:val="11"/>
    <w:link w:val="17"/>
    <w:qFormat/>
    <w:uiPriority w:val="99"/>
  </w:style>
  <w:style w:type="character" w:customStyle="1" w:styleId="42">
    <w:name w:val="Footer Char"/>
    <w:basedOn w:val="11"/>
    <w:link w:val="16"/>
    <w:qFormat/>
    <w:uiPriority w:val="99"/>
  </w:style>
  <w:style w:type="character" w:customStyle="1" w:styleId="43">
    <w:name w:val="Comment Subject Char"/>
    <w:basedOn w:val="40"/>
    <w:link w:val="15"/>
    <w:semiHidden/>
    <w:qFormat/>
    <w:uiPriority w:val="99"/>
    <w:rPr>
      <w:b/>
      <w:bCs/>
      <w:sz w:val="20"/>
      <w:szCs w:val="20"/>
    </w:rPr>
  </w:style>
  <w:style w:type="paragraph" w:customStyle="1" w:styleId="44">
    <w:name w:val="Revision1"/>
    <w:hidden/>
    <w:semiHidden/>
    <w:qFormat/>
    <w:uiPriority w:val="99"/>
    <w:rPr>
      <w:rFonts w:asciiTheme="minorHAnsi" w:hAnsiTheme="minorHAnsi" w:eastAsiaTheme="minorHAnsi" w:cstheme="minorBidi"/>
      <w:kern w:val="2"/>
      <w:sz w:val="24"/>
      <w:szCs w:val="24"/>
      <w:lang w:val="en-ZA" w:eastAsia="en-US" w:bidi="ar-SA"/>
      <w14:ligatures w14:val="standardContextual"/>
    </w:rPr>
  </w:style>
  <w:style w:type="paragraph" w:customStyle="1" w:styleId="45">
    <w:name w:val="Revision2"/>
    <w:hidden/>
    <w:unhideWhenUsed/>
    <w:qFormat/>
    <w:uiPriority w:val="99"/>
    <w:rPr>
      <w:rFonts w:asciiTheme="minorHAnsi" w:hAnsiTheme="minorHAnsi" w:eastAsiaTheme="minorHAnsi" w:cstheme="minorBidi"/>
      <w:kern w:val="2"/>
      <w:sz w:val="24"/>
      <w:szCs w:val="24"/>
      <w:lang w:val="en-ZA" w:eastAsia="en-US" w:bidi="ar-SA"/>
      <w14:ligatures w14:val="standardContextual"/>
    </w:rPr>
  </w:style>
  <w:style w:type="paragraph" w:customStyle="1" w:styleId="46">
    <w:name w:val="Revision3"/>
    <w:hidden/>
    <w:unhideWhenUsed/>
    <w:qFormat/>
    <w:uiPriority w:val="99"/>
    <w:rPr>
      <w:rFonts w:asciiTheme="minorHAnsi" w:hAnsiTheme="minorHAnsi" w:eastAsiaTheme="minorHAnsi" w:cstheme="minorBidi"/>
      <w:kern w:val="2"/>
      <w:sz w:val="24"/>
      <w:szCs w:val="24"/>
      <w:lang w:val="en-ZA" w:eastAsia="en-US" w:bidi="ar-SA"/>
      <w14:ligatures w14:val="standardContextual"/>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4.xml"/><Relationship Id="rId15" Type="http://schemas.openxmlformats.org/officeDocument/2006/relationships/customXml" Target="../customXml/item3.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2.xml><?xml version="1.0" encoding="utf-8"?>
<ct:contentTypeSchema xmlns:ct="http://schemas.microsoft.com/office/2006/metadata/contentType" xmlns:ma="http://schemas.microsoft.com/office/2006/metadata/properties/metaAttributes" ct:_="" ma:_="" ma:contentTypeName="Document" ma:contentTypeID="0x010100A136A6514513E64FB070208E1D20376B" ma:contentTypeVersion="3" ma:contentTypeDescription="Create a new document." ma:contentTypeScope="" ma:versionID="cc28284245dee3a23946ce51589b0aed">
  <xsd:schema xmlns:xsd="http://www.w3.org/2001/XMLSchema" xmlns:xs="http://www.w3.org/2001/XMLSchema" xmlns:p="http://schemas.microsoft.com/office/2006/metadata/properties" xmlns:ns2="ba4ee148-0943-4ad7-acbc-223990281d15" targetNamespace="http://schemas.microsoft.com/office/2006/metadata/properties" ma:root="true" ma:fieldsID="2bfe9ca40d2b108a77363f78495eec9b" ns2:_="">
    <xsd:import namespace="ba4ee148-0943-4ad7-acbc-223990281d1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ee148-0943-4ad7-acbc-223990281d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298BBE-BFA4-4344-AB52-62B64E483344}">
  <ds:schemaRefs/>
</ds:datastoreItem>
</file>

<file path=customXml/itemProps3.xml><?xml version="1.0" encoding="utf-8"?>
<ds:datastoreItem xmlns:ds="http://schemas.openxmlformats.org/officeDocument/2006/customXml" ds:itemID="{8F594E7F-8557-432B-9FB4-31A5C8048D7F}">
  <ds:schemaRefs/>
</ds:datastoreItem>
</file>

<file path=customXml/itemProps4.xml><?xml version="1.0" encoding="utf-8"?>
<ds:datastoreItem xmlns:ds="http://schemas.openxmlformats.org/officeDocument/2006/customXml" ds:itemID="{3BF3DFF5-8D76-4826-B58C-8DC038EAEBCE}">
  <ds:schemaRefs/>
</ds:datastoreItem>
</file>

<file path=docProps/app.xml><?xml version="1.0" encoding="utf-8"?>
<Properties xmlns="http://schemas.openxmlformats.org/officeDocument/2006/extended-properties" xmlns:vt="http://schemas.openxmlformats.org/officeDocument/2006/docPropsVTypes">
  <Template>Normal</Template>
  <Pages>4</Pages>
  <Words>401</Words>
  <Characters>2326</Characters>
  <Lines>315</Lines>
  <Paragraphs>123</Paragraphs>
  <TotalTime>0</TotalTime>
  <ScaleCrop>false</ScaleCrop>
  <LinksUpToDate>false</LinksUpToDate>
  <CharactersWithSpaces>2680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2026-08-05T14:13:00Z</dcterms:created>
  <dc:creator>Prevashni Moodley</dc:creator>
  <cp:lastModifiedBy>KB Serumula</cp:lastModifiedBy>
  <dcterms:modified xsi:type="dcterms:W3CDTF">2026-08-18T18:33:21Z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0x010100A136A6514513E64FB070208E1D20376B</vt:lpwstr>
  </property>
  <property fmtid="{D5CDD505-2E9C-101B-9397-08002B2CF9AE}" pid="3" name="KSOTemplateDocerSaveRecord">
    <vt:lpwstr>eyJoZGlkIjoiYzcyODIxYTE1NjA5ZDAzNjdhMjc2ZWNkMDhiYmE1ZmIiLCJ1c2VySWQiOiIxNDg0MzQwODQzMjU3MiJ9</vt:lpwstr>
  </property>
  <property fmtid="{D5CDD505-2E9C-101B-9397-08002B2CF9AE}" pid="4" name="KSOProductBuildVer">
    <vt:lpwstr>1033-12.1.0.28032</vt:lpwstr>
  </property>
  <property fmtid="{D5CDD505-2E9C-101B-9397-08002B2CF9AE}" pid="5" name="ICV">
    <vt:lpwstr>951F493E1D9346DDA0BC8F8F4F4EB7B9_13</vt:lpwstr>
  </property>
</Properties>
</file>